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73F6" w14:textId="08D11E08" w:rsidR="00017F8B" w:rsidRPr="00017F8B" w:rsidRDefault="00017F8B">
      <w:pPr>
        <w:pStyle w:val="Overskriftforinnholdsfortegnelse"/>
        <w:rPr>
          <w:rFonts w:asciiTheme="minorHAnsi" w:eastAsiaTheme="minorEastAsia" w:hAnsiTheme="minorHAnsi" w:cs="Times New Roman"/>
          <w:color w:val="auto"/>
          <w:sz w:val="36"/>
          <w:szCs w:val="36"/>
        </w:rPr>
      </w:pPr>
      <w:r w:rsidRPr="00017F8B">
        <w:rPr>
          <w:rFonts w:asciiTheme="minorHAnsi" w:eastAsiaTheme="minorEastAsia" w:hAnsiTheme="minorHAnsi" w:cs="Times New Roman"/>
          <w:color w:val="auto"/>
          <w:sz w:val="36"/>
          <w:szCs w:val="36"/>
        </w:rPr>
        <w:t>Systemansvarsrutine Elements</w:t>
      </w:r>
    </w:p>
    <w:sdt>
      <w:sdtPr>
        <w:rPr>
          <w:rFonts w:asciiTheme="minorHAnsi" w:eastAsiaTheme="minorEastAsia" w:hAnsiTheme="minorHAnsi" w:cs="Times New Roman"/>
          <w:color w:val="auto"/>
          <w:sz w:val="22"/>
          <w:szCs w:val="22"/>
        </w:rPr>
        <w:id w:val="1901139464"/>
        <w:docPartObj>
          <w:docPartGallery w:val="Table of Contents"/>
          <w:docPartUnique/>
        </w:docPartObj>
      </w:sdtPr>
      <w:sdtEndPr/>
      <w:sdtContent>
        <w:p w14:paraId="60E3B391" w14:textId="116E12DD" w:rsidR="000D0EB0" w:rsidRDefault="000D0EB0">
          <w:pPr>
            <w:pStyle w:val="Overskriftforinnholdsfortegnelse"/>
          </w:pPr>
        </w:p>
        <w:p w14:paraId="57AA59AE" w14:textId="77777777" w:rsidR="000D0EB0" w:rsidRDefault="000D0EB0">
          <w:pPr>
            <w:pStyle w:val="Overskriftforinnholdsfortegnelse"/>
          </w:pPr>
        </w:p>
        <w:p w14:paraId="07BFD0F4" w14:textId="1A6CB6B7" w:rsidR="000D0EB0" w:rsidRDefault="000D0EB0">
          <w:pPr>
            <w:pStyle w:val="Overskriftforinnholdsfortegnelse"/>
          </w:pPr>
          <w:r>
            <w:t>Innhold</w:t>
          </w:r>
        </w:p>
        <w:p w14:paraId="29AB8B3B" w14:textId="308C0EBB" w:rsidR="006429F5" w:rsidRDefault="006429F5" w:rsidP="7FC9C479">
          <w:pPr>
            <w:pStyle w:val="INNH1"/>
            <w:tabs>
              <w:tab w:val="clear" w:pos="440"/>
              <w:tab w:val="clear" w:pos="9062"/>
              <w:tab w:val="left" w:pos="435"/>
              <w:tab w:val="right" w:leader="dot" w:pos="9060"/>
            </w:tabs>
            <w:rPr>
              <w:rStyle w:val="Hyperkobling"/>
              <w:noProof/>
              <w:kern w:val="2"/>
              <w14:ligatures w14:val="standardContextual"/>
            </w:rPr>
          </w:pPr>
          <w:r>
            <w:fldChar w:fldCharType="begin"/>
          </w:r>
          <w:r w:rsidR="00E04329">
            <w:instrText>TOC \o "1-3" \h \z \u</w:instrText>
          </w:r>
          <w:r>
            <w:fldChar w:fldCharType="separate"/>
          </w:r>
          <w:hyperlink w:anchor="_Toc540273902">
            <w:r w:rsidR="7FC9C479" w:rsidRPr="7FC9C479">
              <w:rPr>
                <w:rStyle w:val="Hyperkobling"/>
              </w:rPr>
              <w:t>1.</w:t>
            </w:r>
            <w:r w:rsidR="00E04329">
              <w:tab/>
            </w:r>
            <w:r w:rsidR="7FC9C479" w:rsidRPr="7FC9C479">
              <w:rPr>
                <w:rStyle w:val="Hyperkobling"/>
              </w:rPr>
              <w:t>Ansvarsfordeling - hvem gjør hva?</w:t>
            </w:r>
            <w:r w:rsidR="00E04329">
              <w:tab/>
            </w:r>
            <w:r w:rsidR="00E04329">
              <w:fldChar w:fldCharType="begin"/>
            </w:r>
            <w:r w:rsidR="00E04329">
              <w:instrText>PAGEREF _Toc540273902 \h</w:instrText>
            </w:r>
            <w:r w:rsidR="00E04329">
              <w:fldChar w:fldCharType="separate"/>
            </w:r>
            <w:r w:rsidR="7FC9C479" w:rsidRPr="7FC9C479">
              <w:rPr>
                <w:rStyle w:val="Hyperkobling"/>
              </w:rPr>
              <w:t>1</w:t>
            </w:r>
            <w:r w:rsidR="00E04329">
              <w:fldChar w:fldCharType="end"/>
            </w:r>
          </w:hyperlink>
        </w:p>
        <w:p w14:paraId="350911F7" w14:textId="642E3DC4" w:rsidR="006429F5" w:rsidRDefault="009B0DC4" w:rsidP="7FC9C479">
          <w:pPr>
            <w:pStyle w:val="INNH1"/>
            <w:tabs>
              <w:tab w:val="clear" w:pos="440"/>
              <w:tab w:val="clear" w:pos="9062"/>
              <w:tab w:val="left" w:pos="435"/>
              <w:tab w:val="right" w:leader="dot" w:pos="9060"/>
            </w:tabs>
            <w:rPr>
              <w:rStyle w:val="Hyperkobling"/>
              <w:noProof/>
              <w:kern w:val="2"/>
              <w14:ligatures w14:val="standardContextual"/>
            </w:rPr>
          </w:pPr>
          <w:hyperlink w:anchor="_Toc239163452">
            <w:r w:rsidR="7FC9C479" w:rsidRPr="7FC9C479">
              <w:rPr>
                <w:rStyle w:val="Hyperkobling"/>
              </w:rPr>
              <w:t>2.</w:t>
            </w:r>
            <w:r w:rsidR="006429F5">
              <w:tab/>
            </w:r>
            <w:r w:rsidR="7FC9C479" w:rsidRPr="7FC9C479">
              <w:rPr>
                <w:rStyle w:val="Hyperkobling"/>
              </w:rPr>
              <w:t>Andre Elementsbaser og moduler</w:t>
            </w:r>
            <w:r w:rsidR="006429F5">
              <w:tab/>
            </w:r>
            <w:r w:rsidR="006429F5">
              <w:fldChar w:fldCharType="begin"/>
            </w:r>
            <w:r w:rsidR="006429F5">
              <w:instrText>PAGEREF _Toc239163452 \h</w:instrText>
            </w:r>
            <w:r w:rsidR="006429F5">
              <w:fldChar w:fldCharType="separate"/>
            </w:r>
            <w:r w:rsidR="7FC9C479" w:rsidRPr="7FC9C479">
              <w:rPr>
                <w:rStyle w:val="Hyperkobling"/>
              </w:rPr>
              <w:t>1</w:t>
            </w:r>
            <w:r w:rsidR="006429F5">
              <w:fldChar w:fldCharType="end"/>
            </w:r>
          </w:hyperlink>
        </w:p>
        <w:p w14:paraId="3803036A" w14:textId="155E2D93" w:rsidR="006429F5" w:rsidRDefault="009B0DC4" w:rsidP="7FC9C479">
          <w:pPr>
            <w:pStyle w:val="INNH2"/>
            <w:tabs>
              <w:tab w:val="right" w:leader="dot" w:pos="9060"/>
            </w:tabs>
            <w:rPr>
              <w:rStyle w:val="Hyperkobling"/>
              <w:noProof/>
              <w:kern w:val="2"/>
              <w14:ligatures w14:val="standardContextual"/>
            </w:rPr>
          </w:pPr>
          <w:hyperlink w:anchor="_Toc2133636172">
            <w:r w:rsidR="7FC9C479" w:rsidRPr="7FC9C479">
              <w:rPr>
                <w:rStyle w:val="Hyperkobling"/>
              </w:rPr>
              <w:t>2.1 Andre moduler i Bodøbasen</w:t>
            </w:r>
            <w:r w:rsidR="006429F5">
              <w:tab/>
            </w:r>
            <w:r w:rsidR="006429F5">
              <w:fldChar w:fldCharType="begin"/>
            </w:r>
            <w:r w:rsidR="006429F5">
              <w:instrText>PAGEREF _Toc2133636172 \h</w:instrText>
            </w:r>
            <w:r w:rsidR="006429F5">
              <w:fldChar w:fldCharType="separate"/>
            </w:r>
            <w:r w:rsidR="7FC9C479" w:rsidRPr="7FC9C479">
              <w:rPr>
                <w:rStyle w:val="Hyperkobling"/>
              </w:rPr>
              <w:t>2</w:t>
            </w:r>
            <w:r w:rsidR="006429F5">
              <w:fldChar w:fldCharType="end"/>
            </w:r>
          </w:hyperlink>
        </w:p>
        <w:p w14:paraId="66A6D10F" w14:textId="72674F44" w:rsidR="006429F5" w:rsidRDefault="009B0DC4" w:rsidP="7FC9C479">
          <w:pPr>
            <w:pStyle w:val="INNH2"/>
            <w:tabs>
              <w:tab w:val="right" w:leader="dot" w:pos="9060"/>
            </w:tabs>
            <w:rPr>
              <w:rStyle w:val="Hyperkobling"/>
              <w:noProof/>
              <w:kern w:val="2"/>
              <w14:ligatures w14:val="standardContextual"/>
            </w:rPr>
          </w:pPr>
          <w:hyperlink w:anchor="_Toc1891597546">
            <w:r w:rsidR="7FC9C479" w:rsidRPr="7FC9C479">
              <w:rPr>
                <w:rStyle w:val="Hyperkobling"/>
              </w:rPr>
              <w:t>2.2 Samarbeidskommuner</w:t>
            </w:r>
            <w:r w:rsidR="006429F5">
              <w:tab/>
            </w:r>
            <w:r w:rsidR="006429F5">
              <w:fldChar w:fldCharType="begin"/>
            </w:r>
            <w:r w:rsidR="006429F5">
              <w:instrText>PAGEREF _Toc1891597546 \h</w:instrText>
            </w:r>
            <w:r w:rsidR="006429F5">
              <w:fldChar w:fldCharType="separate"/>
            </w:r>
            <w:r w:rsidR="7FC9C479" w:rsidRPr="7FC9C479">
              <w:rPr>
                <w:rStyle w:val="Hyperkobling"/>
              </w:rPr>
              <w:t>3</w:t>
            </w:r>
            <w:r w:rsidR="006429F5">
              <w:fldChar w:fldCharType="end"/>
            </w:r>
          </w:hyperlink>
        </w:p>
        <w:p w14:paraId="28AF22FD" w14:textId="40B0CF91" w:rsidR="006429F5" w:rsidRDefault="009B0DC4" w:rsidP="7FC9C479">
          <w:pPr>
            <w:pStyle w:val="INNH1"/>
            <w:tabs>
              <w:tab w:val="clear" w:pos="440"/>
              <w:tab w:val="clear" w:pos="9062"/>
              <w:tab w:val="left" w:pos="435"/>
              <w:tab w:val="right" w:leader="dot" w:pos="9060"/>
            </w:tabs>
            <w:rPr>
              <w:rStyle w:val="Hyperkobling"/>
              <w:noProof/>
              <w:kern w:val="2"/>
              <w14:ligatures w14:val="standardContextual"/>
            </w:rPr>
          </w:pPr>
          <w:hyperlink w:anchor="_Toc2060379146">
            <w:r w:rsidR="7FC9C479" w:rsidRPr="7FC9C479">
              <w:rPr>
                <w:rStyle w:val="Hyperkobling"/>
              </w:rPr>
              <w:t>3.</w:t>
            </w:r>
            <w:r w:rsidR="006429F5">
              <w:tab/>
            </w:r>
            <w:r w:rsidR="7FC9C479" w:rsidRPr="7FC9C479">
              <w:rPr>
                <w:rStyle w:val="Hyperkobling"/>
              </w:rPr>
              <w:t>Informasjonssikkerhet GDPR</w:t>
            </w:r>
            <w:r w:rsidR="006429F5">
              <w:tab/>
            </w:r>
            <w:r w:rsidR="006429F5">
              <w:fldChar w:fldCharType="begin"/>
            </w:r>
            <w:r w:rsidR="006429F5">
              <w:instrText>PAGEREF _Toc2060379146 \h</w:instrText>
            </w:r>
            <w:r w:rsidR="006429F5">
              <w:fldChar w:fldCharType="separate"/>
            </w:r>
            <w:r w:rsidR="7FC9C479" w:rsidRPr="7FC9C479">
              <w:rPr>
                <w:rStyle w:val="Hyperkobling"/>
              </w:rPr>
              <w:t>3</w:t>
            </w:r>
            <w:r w:rsidR="006429F5">
              <w:fldChar w:fldCharType="end"/>
            </w:r>
          </w:hyperlink>
        </w:p>
        <w:p w14:paraId="61DE0505" w14:textId="139D42E1" w:rsidR="006429F5" w:rsidRDefault="009B0DC4" w:rsidP="7FC9C479">
          <w:pPr>
            <w:pStyle w:val="INNH1"/>
            <w:tabs>
              <w:tab w:val="clear" w:pos="440"/>
              <w:tab w:val="clear" w:pos="9062"/>
              <w:tab w:val="left" w:pos="435"/>
              <w:tab w:val="right" w:leader="dot" w:pos="9060"/>
            </w:tabs>
            <w:rPr>
              <w:rStyle w:val="Hyperkobling"/>
              <w:noProof/>
              <w:kern w:val="2"/>
              <w14:ligatures w14:val="standardContextual"/>
            </w:rPr>
          </w:pPr>
          <w:hyperlink w:anchor="_Toc1965378559">
            <w:r w:rsidR="7FC9C479" w:rsidRPr="7FC9C479">
              <w:rPr>
                <w:rStyle w:val="Hyperkobling"/>
              </w:rPr>
              <w:t>4.</w:t>
            </w:r>
            <w:r w:rsidR="006429F5">
              <w:tab/>
            </w:r>
            <w:r w:rsidR="7FC9C479" w:rsidRPr="7FC9C479">
              <w:rPr>
                <w:rStyle w:val="Hyperkobling"/>
              </w:rPr>
              <w:t>Integrasjoner i Bodøbasen</w:t>
            </w:r>
            <w:r w:rsidR="006429F5">
              <w:tab/>
            </w:r>
            <w:r w:rsidR="006429F5">
              <w:fldChar w:fldCharType="begin"/>
            </w:r>
            <w:r w:rsidR="006429F5">
              <w:instrText>PAGEREF _Toc1965378559 \h</w:instrText>
            </w:r>
            <w:r w:rsidR="006429F5">
              <w:fldChar w:fldCharType="separate"/>
            </w:r>
            <w:r w:rsidR="7FC9C479" w:rsidRPr="7FC9C479">
              <w:rPr>
                <w:rStyle w:val="Hyperkobling"/>
              </w:rPr>
              <w:t>3</w:t>
            </w:r>
            <w:r w:rsidR="006429F5">
              <w:fldChar w:fldCharType="end"/>
            </w:r>
          </w:hyperlink>
        </w:p>
        <w:p w14:paraId="1D738B1A" w14:textId="795C9243" w:rsidR="006429F5" w:rsidRDefault="009B0DC4" w:rsidP="7FC9C479">
          <w:pPr>
            <w:pStyle w:val="INNH2"/>
            <w:tabs>
              <w:tab w:val="right" w:leader="dot" w:pos="9060"/>
            </w:tabs>
            <w:rPr>
              <w:rStyle w:val="Hyperkobling"/>
              <w:noProof/>
              <w:kern w:val="2"/>
              <w14:ligatures w14:val="standardContextual"/>
            </w:rPr>
          </w:pPr>
          <w:hyperlink w:anchor="_Toc1575304966">
            <w:r w:rsidR="7FC9C479" w:rsidRPr="7FC9C479">
              <w:rPr>
                <w:rStyle w:val="Hyperkobling"/>
              </w:rPr>
              <w:t>4.1 JobbNorge</w:t>
            </w:r>
            <w:r w:rsidR="006429F5">
              <w:tab/>
            </w:r>
            <w:r w:rsidR="006429F5">
              <w:fldChar w:fldCharType="begin"/>
            </w:r>
            <w:r w:rsidR="006429F5">
              <w:instrText>PAGEREF _Toc1575304966 \h</w:instrText>
            </w:r>
            <w:r w:rsidR="006429F5">
              <w:fldChar w:fldCharType="separate"/>
            </w:r>
            <w:r w:rsidR="7FC9C479" w:rsidRPr="7FC9C479">
              <w:rPr>
                <w:rStyle w:val="Hyperkobling"/>
              </w:rPr>
              <w:t>4</w:t>
            </w:r>
            <w:r w:rsidR="006429F5">
              <w:fldChar w:fldCharType="end"/>
            </w:r>
          </w:hyperlink>
        </w:p>
        <w:p w14:paraId="74AC28B4" w14:textId="4F9B7B8F" w:rsidR="006429F5" w:rsidRDefault="009B0DC4" w:rsidP="7FC9C479">
          <w:pPr>
            <w:pStyle w:val="INNH2"/>
            <w:tabs>
              <w:tab w:val="right" w:leader="dot" w:pos="9060"/>
            </w:tabs>
            <w:rPr>
              <w:rStyle w:val="Hyperkobling"/>
              <w:noProof/>
              <w:kern w:val="2"/>
              <w14:ligatures w14:val="standardContextual"/>
            </w:rPr>
          </w:pPr>
          <w:hyperlink w:anchor="_Toc648422838">
            <w:r w:rsidR="7FC9C479" w:rsidRPr="7FC9C479">
              <w:rPr>
                <w:rStyle w:val="Hyperkobling"/>
              </w:rPr>
              <w:t>4.2 GIS-line oppmålingsforretning</w:t>
            </w:r>
            <w:r w:rsidR="006429F5">
              <w:tab/>
            </w:r>
            <w:r w:rsidR="006429F5">
              <w:fldChar w:fldCharType="begin"/>
            </w:r>
            <w:r w:rsidR="006429F5">
              <w:instrText>PAGEREF _Toc648422838 \h</w:instrText>
            </w:r>
            <w:r w:rsidR="006429F5">
              <w:fldChar w:fldCharType="separate"/>
            </w:r>
            <w:r w:rsidR="7FC9C479" w:rsidRPr="7FC9C479">
              <w:rPr>
                <w:rStyle w:val="Hyperkobling"/>
              </w:rPr>
              <w:t>4</w:t>
            </w:r>
            <w:r w:rsidR="006429F5">
              <w:fldChar w:fldCharType="end"/>
            </w:r>
          </w:hyperlink>
        </w:p>
        <w:p w14:paraId="0BA26D71" w14:textId="77331D5A" w:rsidR="006429F5" w:rsidRDefault="009B0DC4" w:rsidP="7FC9C479">
          <w:pPr>
            <w:pStyle w:val="INNH2"/>
            <w:tabs>
              <w:tab w:val="right" w:leader="dot" w:pos="9060"/>
            </w:tabs>
            <w:rPr>
              <w:rStyle w:val="Hyperkobling"/>
              <w:noProof/>
              <w:kern w:val="2"/>
              <w14:ligatures w14:val="standardContextual"/>
            </w:rPr>
          </w:pPr>
          <w:hyperlink w:anchor="_Toc33528111">
            <w:r w:rsidR="7FC9C479" w:rsidRPr="7FC9C479">
              <w:rPr>
                <w:rStyle w:val="Hyperkobling"/>
              </w:rPr>
              <w:t>4.3 Gemini Privat</w:t>
            </w:r>
            <w:r w:rsidR="006429F5">
              <w:tab/>
            </w:r>
            <w:r w:rsidR="006429F5">
              <w:fldChar w:fldCharType="begin"/>
            </w:r>
            <w:r w:rsidR="006429F5">
              <w:instrText>PAGEREF _Toc33528111 \h</w:instrText>
            </w:r>
            <w:r w:rsidR="006429F5">
              <w:fldChar w:fldCharType="separate"/>
            </w:r>
            <w:r w:rsidR="7FC9C479" w:rsidRPr="7FC9C479">
              <w:rPr>
                <w:rStyle w:val="Hyperkobling"/>
              </w:rPr>
              <w:t>5</w:t>
            </w:r>
            <w:r w:rsidR="006429F5">
              <w:fldChar w:fldCharType="end"/>
            </w:r>
          </w:hyperlink>
        </w:p>
        <w:p w14:paraId="714D38D4" w14:textId="547B9630" w:rsidR="006429F5" w:rsidRDefault="009B0DC4" w:rsidP="7FC9C479">
          <w:pPr>
            <w:pStyle w:val="INNH2"/>
            <w:tabs>
              <w:tab w:val="right" w:leader="dot" w:pos="9060"/>
            </w:tabs>
            <w:rPr>
              <w:rStyle w:val="Hyperkobling"/>
              <w:noProof/>
              <w:kern w:val="2"/>
              <w14:ligatures w14:val="standardContextual"/>
            </w:rPr>
          </w:pPr>
          <w:hyperlink w:anchor="_Toc1377208982">
            <w:r w:rsidR="7FC9C479" w:rsidRPr="7FC9C479">
              <w:rPr>
                <w:rStyle w:val="Hyperkobling"/>
              </w:rPr>
              <w:t>4.4 Jupiter - innsynsløsning</w:t>
            </w:r>
            <w:r w:rsidR="006429F5">
              <w:tab/>
            </w:r>
            <w:r w:rsidR="006429F5">
              <w:fldChar w:fldCharType="begin"/>
            </w:r>
            <w:r w:rsidR="006429F5">
              <w:instrText>PAGEREF _Toc1377208982 \h</w:instrText>
            </w:r>
            <w:r w:rsidR="006429F5">
              <w:fldChar w:fldCharType="separate"/>
            </w:r>
            <w:r w:rsidR="7FC9C479" w:rsidRPr="7FC9C479">
              <w:rPr>
                <w:rStyle w:val="Hyperkobling"/>
              </w:rPr>
              <w:t>5</w:t>
            </w:r>
            <w:r w:rsidR="006429F5">
              <w:fldChar w:fldCharType="end"/>
            </w:r>
          </w:hyperlink>
        </w:p>
        <w:p w14:paraId="3A8A005F" w14:textId="2EE8A9C7" w:rsidR="006429F5" w:rsidRDefault="009B0DC4" w:rsidP="7FC9C479">
          <w:pPr>
            <w:pStyle w:val="INNH2"/>
            <w:tabs>
              <w:tab w:val="right" w:leader="dot" w:pos="9060"/>
            </w:tabs>
            <w:rPr>
              <w:rStyle w:val="Hyperkobling"/>
              <w:noProof/>
              <w:kern w:val="2"/>
              <w14:ligatures w14:val="standardContextual"/>
            </w:rPr>
          </w:pPr>
          <w:hyperlink w:anchor="_Toc1958638786">
            <w:r w:rsidR="7FC9C479" w:rsidRPr="7FC9C479">
              <w:rPr>
                <w:rStyle w:val="Hyperkobling"/>
              </w:rPr>
              <w:t>4.5 Acos Interact – elektroniske skjema</w:t>
            </w:r>
            <w:r w:rsidR="006429F5">
              <w:tab/>
            </w:r>
            <w:r w:rsidR="006429F5">
              <w:fldChar w:fldCharType="begin"/>
            </w:r>
            <w:r w:rsidR="006429F5">
              <w:instrText>PAGEREF _Toc1958638786 \h</w:instrText>
            </w:r>
            <w:r w:rsidR="006429F5">
              <w:fldChar w:fldCharType="separate"/>
            </w:r>
            <w:r w:rsidR="7FC9C479" w:rsidRPr="7FC9C479">
              <w:rPr>
                <w:rStyle w:val="Hyperkobling"/>
              </w:rPr>
              <w:t>5</w:t>
            </w:r>
            <w:r w:rsidR="006429F5">
              <w:fldChar w:fldCharType="end"/>
            </w:r>
          </w:hyperlink>
        </w:p>
        <w:p w14:paraId="5B3D10F4" w14:textId="64E330B6" w:rsidR="006429F5" w:rsidRDefault="009B0DC4" w:rsidP="7FC9C479">
          <w:pPr>
            <w:pStyle w:val="INNH2"/>
            <w:tabs>
              <w:tab w:val="right" w:leader="dot" w:pos="9060"/>
            </w:tabs>
            <w:rPr>
              <w:rStyle w:val="Hyperkobling"/>
              <w:noProof/>
              <w:kern w:val="2"/>
              <w14:ligatures w14:val="standardContextual"/>
            </w:rPr>
          </w:pPr>
          <w:hyperlink w:anchor="_Toc1335677421">
            <w:r w:rsidR="7FC9C479" w:rsidRPr="7FC9C479">
              <w:rPr>
                <w:rStyle w:val="Hyperkobling"/>
              </w:rPr>
              <w:t>4.6 Mercell</w:t>
            </w:r>
            <w:r w:rsidR="006429F5">
              <w:tab/>
            </w:r>
            <w:r w:rsidR="006429F5">
              <w:fldChar w:fldCharType="begin"/>
            </w:r>
            <w:r w:rsidR="006429F5">
              <w:instrText>PAGEREF _Toc1335677421 \h</w:instrText>
            </w:r>
            <w:r w:rsidR="006429F5">
              <w:fldChar w:fldCharType="separate"/>
            </w:r>
            <w:r w:rsidR="7FC9C479" w:rsidRPr="7FC9C479">
              <w:rPr>
                <w:rStyle w:val="Hyperkobling"/>
              </w:rPr>
              <w:t>5</w:t>
            </w:r>
            <w:r w:rsidR="006429F5">
              <w:fldChar w:fldCharType="end"/>
            </w:r>
          </w:hyperlink>
        </w:p>
        <w:p w14:paraId="50C055AE" w14:textId="479B2AA7" w:rsidR="006429F5" w:rsidRDefault="009B0DC4" w:rsidP="7FC9C479">
          <w:pPr>
            <w:pStyle w:val="INNH2"/>
            <w:tabs>
              <w:tab w:val="right" w:leader="dot" w:pos="9060"/>
            </w:tabs>
            <w:rPr>
              <w:rStyle w:val="Hyperkobling"/>
              <w:noProof/>
              <w:kern w:val="2"/>
              <w14:ligatures w14:val="standardContextual"/>
            </w:rPr>
          </w:pPr>
          <w:hyperlink w:anchor="_Toc722363077">
            <w:r w:rsidR="7FC9C479" w:rsidRPr="7FC9C479">
              <w:rPr>
                <w:rStyle w:val="Hyperkobling"/>
              </w:rPr>
              <w:t>4.7 Visma HRM</w:t>
            </w:r>
            <w:r w:rsidR="006429F5">
              <w:tab/>
            </w:r>
            <w:r w:rsidR="006429F5">
              <w:fldChar w:fldCharType="begin"/>
            </w:r>
            <w:r w:rsidR="006429F5">
              <w:instrText>PAGEREF _Toc722363077 \h</w:instrText>
            </w:r>
            <w:r w:rsidR="006429F5">
              <w:fldChar w:fldCharType="separate"/>
            </w:r>
            <w:r w:rsidR="7FC9C479" w:rsidRPr="7FC9C479">
              <w:rPr>
                <w:rStyle w:val="Hyperkobling"/>
              </w:rPr>
              <w:t>5</w:t>
            </w:r>
            <w:r w:rsidR="006429F5">
              <w:fldChar w:fldCharType="end"/>
            </w:r>
          </w:hyperlink>
        </w:p>
        <w:p w14:paraId="7DA3C368" w14:textId="005DDCEA" w:rsidR="006429F5" w:rsidRDefault="009B0DC4" w:rsidP="7FC9C479">
          <w:pPr>
            <w:pStyle w:val="INNH2"/>
            <w:tabs>
              <w:tab w:val="right" w:leader="dot" w:pos="9060"/>
            </w:tabs>
            <w:rPr>
              <w:rStyle w:val="Hyperkobling"/>
              <w:noProof/>
              <w:kern w:val="2"/>
              <w14:ligatures w14:val="standardContextual"/>
            </w:rPr>
          </w:pPr>
          <w:hyperlink w:anchor="_Toc1081816211">
            <w:r w:rsidR="7FC9C479" w:rsidRPr="7FC9C479">
              <w:rPr>
                <w:rStyle w:val="Hyperkobling"/>
              </w:rPr>
              <w:t>4.8 IST – skole og barnehage</w:t>
            </w:r>
            <w:r w:rsidR="006429F5">
              <w:tab/>
            </w:r>
            <w:r w:rsidR="006429F5">
              <w:fldChar w:fldCharType="begin"/>
            </w:r>
            <w:r w:rsidR="006429F5">
              <w:instrText>PAGEREF _Toc1081816211 \h</w:instrText>
            </w:r>
            <w:r w:rsidR="006429F5">
              <w:fldChar w:fldCharType="separate"/>
            </w:r>
            <w:r w:rsidR="7FC9C479" w:rsidRPr="7FC9C479">
              <w:rPr>
                <w:rStyle w:val="Hyperkobling"/>
              </w:rPr>
              <w:t>6</w:t>
            </w:r>
            <w:r w:rsidR="006429F5">
              <w:fldChar w:fldCharType="end"/>
            </w:r>
          </w:hyperlink>
        </w:p>
        <w:p w14:paraId="0E8C6CC3" w14:textId="7CC2397A" w:rsidR="006429F5" w:rsidRDefault="009B0DC4" w:rsidP="7FC9C479">
          <w:pPr>
            <w:pStyle w:val="INNH2"/>
            <w:tabs>
              <w:tab w:val="right" w:leader="dot" w:pos="9060"/>
            </w:tabs>
            <w:rPr>
              <w:rStyle w:val="Hyperkobling"/>
              <w:noProof/>
              <w:kern w:val="2"/>
              <w14:ligatures w14:val="standardContextual"/>
            </w:rPr>
          </w:pPr>
          <w:hyperlink w:anchor="_Toc2032908862">
            <w:r w:rsidR="7FC9C479" w:rsidRPr="7FC9C479">
              <w:rPr>
                <w:rStyle w:val="Hyperkobling"/>
              </w:rPr>
              <w:t>4.9 Kommune-TV</w:t>
            </w:r>
            <w:r w:rsidR="006429F5">
              <w:tab/>
            </w:r>
            <w:r w:rsidR="006429F5">
              <w:fldChar w:fldCharType="begin"/>
            </w:r>
            <w:r w:rsidR="006429F5">
              <w:instrText>PAGEREF _Toc2032908862 \h</w:instrText>
            </w:r>
            <w:r w:rsidR="006429F5">
              <w:fldChar w:fldCharType="separate"/>
            </w:r>
            <w:r w:rsidR="7FC9C479" w:rsidRPr="7FC9C479">
              <w:rPr>
                <w:rStyle w:val="Hyperkobling"/>
              </w:rPr>
              <w:t>6</w:t>
            </w:r>
            <w:r w:rsidR="006429F5">
              <w:fldChar w:fldCharType="end"/>
            </w:r>
          </w:hyperlink>
        </w:p>
        <w:p w14:paraId="3C35319B" w14:textId="13387C74" w:rsidR="006429F5" w:rsidRDefault="009B0DC4" w:rsidP="7FC9C479">
          <w:pPr>
            <w:pStyle w:val="INNH2"/>
            <w:tabs>
              <w:tab w:val="right" w:leader="dot" w:pos="9060"/>
            </w:tabs>
            <w:rPr>
              <w:rStyle w:val="Hyperkobling"/>
              <w:noProof/>
              <w:kern w:val="2"/>
              <w14:ligatures w14:val="standardContextual"/>
            </w:rPr>
          </w:pPr>
          <w:hyperlink w:anchor="_Toc1479906235">
            <w:r w:rsidR="7FC9C479" w:rsidRPr="7FC9C479">
              <w:rPr>
                <w:rStyle w:val="Hyperkobling"/>
              </w:rPr>
              <w:t>4.10 FIKS-plattformen</w:t>
            </w:r>
            <w:r w:rsidR="006429F5">
              <w:tab/>
            </w:r>
            <w:r w:rsidR="006429F5">
              <w:fldChar w:fldCharType="begin"/>
            </w:r>
            <w:r w:rsidR="006429F5">
              <w:instrText>PAGEREF _Toc1479906235 \h</w:instrText>
            </w:r>
            <w:r w:rsidR="006429F5">
              <w:fldChar w:fldCharType="separate"/>
            </w:r>
            <w:r w:rsidR="7FC9C479" w:rsidRPr="7FC9C479">
              <w:rPr>
                <w:rStyle w:val="Hyperkobling"/>
              </w:rPr>
              <w:t>6</w:t>
            </w:r>
            <w:r w:rsidR="006429F5">
              <w:fldChar w:fldCharType="end"/>
            </w:r>
          </w:hyperlink>
        </w:p>
        <w:p w14:paraId="5FBCED0F" w14:textId="4AC822B4" w:rsidR="006429F5" w:rsidRDefault="009B0DC4" w:rsidP="7FC9C479">
          <w:pPr>
            <w:pStyle w:val="INNH2"/>
            <w:tabs>
              <w:tab w:val="right" w:leader="dot" w:pos="9060"/>
            </w:tabs>
            <w:rPr>
              <w:rStyle w:val="Hyperkobling"/>
              <w:noProof/>
              <w:kern w:val="2"/>
              <w14:ligatures w14:val="standardContextual"/>
            </w:rPr>
          </w:pPr>
          <w:hyperlink w:anchor="_Toc1764915719">
            <w:r w:rsidR="7FC9C479" w:rsidRPr="7FC9C479">
              <w:rPr>
                <w:rStyle w:val="Hyperkobling"/>
              </w:rPr>
              <w:t>4.11 Elektronisk signatur</w:t>
            </w:r>
            <w:r w:rsidR="006429F5">
              <w:tab/>
            </w:r>
            <w:r w:rsidR="006429F5">
              <w:fldChar w:fldCharType="begin"/>
            </w:r>
            <w:r w:rsidR="006429F5">
              <w:instrText>PAGEREF _Toc1764915719 \h</w:instrText>
            </w:r>
            <w:r w:rsidR="006429F5">
              <w:fldChar w:fldCharType="separate"/>
            </w:r>
            <w:r w:rsidR="7FC9C479" w:rsidRPr="7FC9C479">
              <w:rPr>
                <w:rStyle w:val="Hyperkobling"/>
              </w:rPr>
              <w:t>6</w:t>
            </w:r>
            <w:r w:rsidR="006429F5">
              <w:fldChar w:fldCharType="end"/>
            </w:r>
          </w:hyperlink>
        </w:p>
        <w:p w14:paraId="6DDF4BE9" w14:textId="20350A58" w:rsidR="006429F5" w:rsidRDefault="009B0DC4" w:rsidP="7FC9C479">
          <w:pPr>
            <w:pStyle w:val="INNH1"/>
            <w:tabs>
              <w:tab w:val="clear" w:pos="440"/>
              <w:tab w:val="clear" w:pos="9062"/>
              <w:tab w:val="left" w:pos="435"/>
              <w:tab w:val="right" w:leader="dot" w:pos="9060"/>
            </w:tabs>
            <w:rPr>
              <w:rStyle w:val="Hyperkobling"/>
              <w:noProof/>
              <w:kern w:val="2"/>
              <w14:ligatures w14:val="standardContextual"/>
            </w:rPr>
          </w:pPr>
          <w:hyperlink w:anchor="_Toc881947890">
            <w:r w:rsidR="7FC9C479" w:rsidRPr="7FC9C479">
              <w:rPr>
                <w:rStyle w:val="Hyperkobling"/>
              </w:rPr>
              <w:t>5.</w:t>
            </w:r>
            <w:r w:rsidR="006429F5">
              <w:tab/>
            </w:r>
            <w:r w:rsidR="7FC9C479" w:rsidRPr="7FC9C479">
              <w:rPr>
                <w:rStyle w:val="Hyperkobling"/>
              </w:rPr>
              <w:t>Systemansvarsrollen</w:t>
            </w:r>
            <w:r w:rsidR="006429F5">
              <w:tab/>
            </w:r>
            <w:r w:rsidR="006429F5">
              <w:fldChar w:fldCharType="begin"/>
            </w:r>
            <w:r w:rsidR="006429F5">
              <w:instrText>PAGEREF _Toc881947890 \h</w:instrText>
            </w:r>
            <w:r w:rsidR="006429F5">
              <w:fldChar w:fldCharType="separate"/>
            </w:r>
            <w:r w:rsidR="7FC9C479" w:rsidRPr="7FC9C479">
              <w:rPr>
                <w:rStyle w:val="Hyperkobling"/>
              </w:rPr>
              <w:t>6</w:t>
            </w:r>
            <w:r w:rsidR="006429F5">
              <w:fldChar w:fldCharType="end"/>
            </w:r>
          </w:hyperlink>
        </w:p>
        <w:p w14:paraId="2A702654" w14:textId="5104BE88" w:rsidR="006429F5" w:rsidRDefault="009B0DC4" w:rsidP="7FC9C479">
          <w:pPr>
            <w:pStyle w:val="INNH1"/>
            <w:tabs>
              <w:tab w:val="clear" w:pos="9062"/>
              <w:tab w:val="right" w:leader="dot" w:pos="9060"/>
            </w:tabs>
            <w:rPr>
              <w:rStyle w:val="Hyperkobling"/>
              <w:noProof/>
              <w:kern w:val="2"/>
              <w14:ligatures w14:val="standardContextual"/>
            </w:rPr>
          </w:pPr>
          <w:hyperlink w:anchor="_Toc1883931568">
            <w:r w:rsidR="7FC9C479" w:rsidRPr="7FC9C479">
              <w:rPr>
                <w:rStyle w:val="Hyperkobling"/>
              </w:rPr>
              <w:t>6. Tilgangsstyring i Elements</w:t>
            </w:r>
            <w:r w:rsidR="006429F5">
              <w:tab/>
            </w:r>
            <w:r w:rsidR="006429F5">
              <w:fldChar w:fldCharType="begin"/>
            </w:r>
            <w:r w:rsidR="006429F5">
              <w:instrText>PAGEREF _Toc1883931568 \h</w:instrText>
            </w:r>
            <w:r w:rsidR="006429F5">
              <w:fldChar w:fldCharType="separate"/>
            </w:r>
            <w:r w:rsidR="7FC9C479" w:rsidRPr="7FC9C479">
              <w:rPr>
                <w:rStyle w:val="Hyperkobling"/>
              </w:rPr>
              <w:t>8</w:t>
            </w:r>
            <w:r w:rsidR="006429F5">
              <w:fldChar w:fldCharType="end"/>
            </w:r>
          </w:hyperlink>
        </w:p>
        <w:p w14:paraId="2B7B2195" w14:textId="4B553FD3" w:rsidR="006429F5" w:rsidRDefault="009B0DC4" w:rsidP="7FC9C479">
          <w:pPr>
            <w:pStyle w:val="INNH2"/>
            <w:tabs>
              <w:tab w:val="right" w:leader="dot" w:pos="9060"/>
            </w:tabs>
            <w:rPr>
              <w:rStyle w:val="Hyperkobling"/>
              <w:noProof/>
              <w:kern w:val="2"/>
              <w14:ligatures w14:val="standardContextual"/>
            </w:rPr>
          </w:pPr>
          <w:hyperlink w:anchor="_Toc703828507">
            <w:r w:rsidR="7FC9C479" w:rsidRPr="7FC9C479">
              <w:rPr>
                <w:rStyle w:val="Hyperkobling"/>
              </w:rPr>
              <w:t>6.2 Brukeradministasjon</w:t>
            </w:r>
            <w:r w:rsidR="006429F5">
              <w:tab/>
            </w:r>
            <w:r w:rsidR="006429F5">
              <w:fldChar w:fldCharType="begin"/>
            </w:r>
            <w:r w:rsidR="006429F5">
              <w:instrText>PAGEREF _Toc703828507 \h</w:instrText>
            </w:r>
            <w:r w:rsidR="006429F5">
              <w:fldChar w:fldCharType="separate"/>
            </w:r>
            <w:r w:rsidR="7FC9C479" w:rsidRPr="7FC9C479">
              <w:rPr>
                <w:rStyle w:val="Hyperkobling"/>
              </w:rPr>
              <w:t>8</w:t>
            </w:r>
            <w:r w:rsidR="006429F5">
              <w:fldChar w:fldCharType="end"/>
            </w:r>
          </w:hyperlink>
        </w:p>
        <w:p w14:paraId="2DC42C65" w14:textId="3BC8AEBD" w:rsidR="006429F5" w:rsidRDefault="009B0DC4" w:rsidP="7FC9C479">
          <w:pPr>
            <w:pStyle w:val="INNH2"/>
            <w:tabs>
              <w:tab w:val="right" w:leader="dot" w:pos="9060"/>
            </w:tabs>
            <w:rPr>
              <w:rStyle w:val="Hyperkobling"/>
              <w:noProof/>
              <w:kern w:val="2"/>
              <w14:ligatures w14:val="standardContextual"/>
            </w:rPr>
          </w:pPr>
          <w:hyperlink w:anchor="_Toc1734897998">
            <w:r w:rsidR="7FC9C479" w:rsidRPr="7FC9C479">
              <w:rPr>
                <w:rStyle w:val="Hyperkobling"/>
              </w:rPr>
              <w:t>6.3 Administrativ inndeling</w:t>
            </w:r>
            <w:r w:rsidR="006429F5">
              <w:tab/>
            </w:r>
            <w:r w:rsidR="006429F5">
              <w:fldChar w:fldCharType="begin"/>
            </w:r>
            <w:r w:rsidR="006429F5">
              <w:instrText>PAGEREF _Toc1734897998 \h</w:instrText>
            </w:r>
            <w:r w:rsidR="006429F5">
              <w:fldChar w:fldCharType="separate"/>
            </w:r>
            <w:r w:rsidR="7FC9C479" w:rsidRPr="7FC9C479">
              <w:rPr>
                <w:rStyle w:val="Hyperkobling"/>
              </w:rPr>
              <w:t>8</w:t>
            </w:r>
            <w:r w:rsidR="006429F5">
              <w:fldChar w:fldCharType="end"/>
            </w:r>
          </w:hyperlink>
          <w:r w:rsidR="006429F5">
            <w:fldChar w:fldCharType="end"/>
          </w:r>
        </w:p>
      </w:sdtContent>
    </w:sdt>
    <w:p w14:paraId="2580A7D0" w14:textId="59E7DB4F" w:rsidR="00E04329" w:rsidRDefault="00E04329" w:rsidP="0317A495">
      <w:pPr>
        <w:pStyle w:val="INNH2"/>
        <w:tabs>
          <w:tab w:val="right" w:leader="dot" w:pos="9060"/>
        </w:tabs>
        <w:rPr>
          <w:rStyle w:val="Hyperkobling"/>
          <w:noProof/>
        </w:rPr>
      </w:pPr>
    </w:p>
    <w:p w14:paraId="64BFD5EA" w14:textId="040D2BCF" w:rsidR="000D0EB0" w:rsidRDefault="000D0EB0"/>
    <w:p w14:paraId="2D258C92" w14:textId="0D7DF7D6" w:rsidR="00FF7E86" w:rsidRDefault="50769DFF" w:rsidP="2001E134">
      <w:r>
        <w:t xml:space="preserve"> </w:t>
      </w:r>
      <w:r>
        <w:br/>
      </w:r>
      <w:r>
        <w:br/>
        <w:t>Innledning</w:t>
      </w:r>
      <w:r>
        <w:br/>
        <w:t xml:space="preserve">Elements er Bodø kommunes sak/arkivsystem. Elements har NOARK 5 standard, og er godkjent som elektronisk journalsystem. Denne rutinen har som formål å beskrive oppgavene og ansvaret som systemansvarlig. Systemansvarsrutinen skal gi en oversikt over oppgaver som er knyttet opp mot </w:t>
      </w:r>
      <w:r>
        <w:lastRenderedPageBreak/>
        <w:t>systemansvarlig og hvem som har ansvar for hva. Rutinen skal også sikre god kontroll og styring av systemet.</w:t>
      </w:r>
    </w:p>
    <w:p w14:paraId="4FAAA719" w14:textId="64573695" w:rsidR="00FF7E86" w:rsidRDefault="0857B93B" w:rsidP="0317A495">
      <w:proofErr w:type="spellStart"/>
      <w:r>
        <w:t>Ephorte</w:t>
      </w:r>
      <w:proofErr w:type="spellEnd"/>
      <w:r>
        <w:t xml:space="preserve"> har vært sak/arkivsystemet til Bodø kommune siden 2002. Elements ble innført april 2017, som en videreutvikling av </w:t>
      </w:r>
      <w:proofErr w:type="spellStart"/>
      <w:r>
        <w:t>Ephorte</w:t>
      </w:r>
      <w:proofErr w:type="spellEnd"/>
      <w:r>
        <w:t xml:space="preserve">. Våren 2023 ble drift flyttet fra </w:t>
      </w:r>
      <w:proofErr w:type="spellStart"/>
      <w:r>
        <w:t>on</w:t>
      </w:r>
      <w:proofErr w:type="spellEnd"/>
      <w:r>
        <w:t xml:space="preserve"> </w:t>
      </w:r>
      <w:proofErr w:type="spellStart"/>
      <w:r>
        <w:t>prem</w:t>
      </w:r>
      <w:proofErr w:type="spellEnd"/>
      <w:r>
        <w:t xml:space="preserve"> til skydrift hos </w:t>
      </w:r>
      <w:proofErr w:type="spellStart"/>
      <w:r>
        <w:t>Sikri</w:t>
      </w:r>
      <w:proofErr w:type="spellEnd"/>
      <w:r>
        <w:t>.</w:t>
      </w:r>
      <w:r w:rsidR="50769DFF">
        <w:br/>
      </w:r>
    </w:p>
    <w:p w14:paraId="19D9EB0C" w14:textId="36BB0FE4" w:rsidR="00AF58DF" w:rsidRDefault="50769DFF" w:rsidP="00AF5490">
      <w:pPr>
        <w:pStyle w:val="Listeavsnitt"/>
        <w:numPr>
          <w:ilvl w:val="0"/>
          <w:numId w:val="2"/>
        </w:numPr>
      </w:pPr>
      <w:bookmarkStart w:id="0" w:name="_Toc540273902"/>
      <w:r w:rsidRPr="7FC9C479">
        <w:rPr>
          <w:rStyle w:val="Overskrift1Tegn"/>
        </w:rPr>
        <w:t>Ansvarsfordeling - hvem gjør hva?</w:t>
      </w:r>
      <w:bookmarkEnd w:id="0"/>
      <w:r>
        <w:br/>
      </w:r>
      <w:r w:rsidRPr="7FC9C479">
        <w:rPr>
          <w:rStyle w:val="Overskrift2Tegn"/>
        </w:rPr>
        <w:t xml:space="preserve">Systemansvarlig, </w:t>
      </w:r>
      <w:proofErr w:type="spellStart"/>
      <w:r w:rsidR="257F18F1" w:rsidRPr="7FC9C479">
        <w:rPr>
          <w:rStyle w:val="Overskrift2Tegn"/>
        </w:rPr>
        <w:t>Sikri</w:t>
      </w:r>
      <w:proofErr w:type="spellEnd"/>
      <w:r w:rsidRPr="7FC9C479">
        <w:rPr>
          <w:rStyle w:val="Overskrift2Tegn"/>
        </w:rPr>
        <w:t xml:space="preserve">, </w:t>
      </w:r>
      <w:r w:rsidR="009B73FA" w:rsidRPr="7FC9C479">
        <w:rPr>
          <w:rStyle w:val="Overskrift2Tegn"/>
        </w:rPr>
        <w:t>D-</w:t>
      </w:r>
      <w:r w:rsidRPr="7FC9C479">
        <w:rPr>
          <w:rStyle w:val="Overskrift2Tegn"/>
        </w:rPr>
        <w:t xml:space="preserve">IKT og </w:t>
      </w:r>
      <w:proofErr w:type="spellStart"/>
      <w:r w:rsidR="6F6A2140" w:rsidRPr="7FC9C479">
        <w:rPr>
          <w:rStyle w:val="Overskrift2Tegn"/>
        </w:rPr>
        <w:t>TietoEvry</w:t>
      </w:r>
      <w:proofErr w:type="spellEnd"/>
      <w:r>
        <w:br/>
      </w:r>
      <w:r>
        <w:br/>
        <w:t xml:space="preserve">Systemansvarlig er kontaktpunktet mellom </w:t>
      </w:r>
      <w:proofErr w:type="spellStart"/>
      <w:r w:rsidR="24FD4FDE">
        <w:t>Sikri</w:t>
      </w:r>
      <w:proofErr w:type="spellEnd"/>
      <w:r>
        <w:t xml:space="preserve">, </w:t>
      </w:r>
      <w:r w:rsidR="009B73FA">
        <w:t>D-</w:t>
      </w:r>
      <w:r>
        <w:t xml:space="preserve">IKT og </w:t>
      </w:r>
      <w:proofErr w:type="spellStart"/>
      <w:r w:rsidR="5FFC0AE4">
        <w:t>TietoEvry</w:t>
      </w:r>
      <w:proofErr w:type="spellEnd"/>
      <w:r>
        <w:t xml:space="preserve">. En del av rollen som systemansvarlig er å melde inn feil til </w:t>
      </w:r>
      <w:proofErr w:type="spellStart"/>
      <w:r w:rsidR="3E8A8A27">
        <w:t>Sikri</w:t>
      </w:r>
      <w:proofErr w:type="spellEnd"/>
      <w:r w:rsidR="33F2FE6F">
        <w:t xml:space="preserve"> sin</w:t>
      </w:r>
      <w:r>
        <w:t xml:space="preserve"> brukerstøtte om feil som er innmeldt av </w:t>
      </w:r>
      <w:proofErr w:type="spellStart"/>
      <w:r>
        <w:t>Elementsbrukere</w:t>
      </w:r>
      <w:proofErr w:type="spellEnd"/>
      <w:r>
        <w:t xml:space="preserve">. Ansvar for testing av klientprogramvare, </w:t>
      </w:r>
      <w:r w:rsidR="00C64A1C">
        <w:t>bestilling av</w:t>
      </w:r>
      <w:r>
        <w:t xml:space="preserve"> utrulling fra </w:t>
      </w:r>
      <w:proofErr w:type="spellStart"/>
      <w:r w:rsidR="1F11BFE4">
        <w:t>TietoEvry</w:t>
      </w:r>
      <w:proofErr w:type="spellEnd"/>
      <w:r>
        <w:t>. Følger opp at alle brukere får tilgjengeliggjort programvaren. Kontaktpunkt for systemansvarlige/arkivansvarlig til de andre basene.</w:t>
      </w:r>
      <w:r>
        <w:br/>
      </w:r>
      <w:r>
        <w:br/>
      </w:r>
      <w:proofErr w:type="spellStart"/>
      <w:r w:rsidR="19CA242B">
        <w:t>Sikri</w:t>
      </w:r>
      <w:proofErr w:type="spellEnd"/>
      <w:r w:rsidR="19CA242B">
        <w:t xml:space="preserve"> </w:t>
      </w:r>
      <w:r>
        <w:t xml:space="preserve">er leverandør av systemet, </w:t>
      </w:r>
      <w:r w:rsidR="55C51D1C">
        <w:t xml:space="preserve">løsningen leveres som en SAAS løsning (skydrift) </w:t>
      </w:r>
      <w:r>
        <w:t xml:space="preserve">de utfører oppgraderinger, vedlikehold, feilrettinger og har brukerstøtte for systemansvarlig. </w:t>
      </w:r>
      <w:r w:rsidR="00AF5490">
        <w:t xml:space="preserve"> </w:t>
      </w:r>
      <w:r w:rsidR="00896C27">
        <w:t xml:space="preserve">Systemansvarlig og dokumentsenteret er brukerstøtte for </w:t>
      </w:r>
      <w:r w:rsidR="002F694A">
        <w:t>saksbehandlere i organisasjonen.</w:t>
      </w:r>
      <w:r>
        <w:br/>
      </w:r>
      <w:r>
        <w:br/>
        <w:t xml:space="preserve">Digitalisering- og IKT-kontoret er systemeier og har ansvar for bestilling av oppgraderinger, ny funksjonalitet, bestilling av integrasjoner og det økonomiske ansvaret. </w:t>
      </w:r>
      <w:r>
        <w:br/>
      </w:r>
      <w:r>
        <w:br/>
      </w:r>
      <w:proofErr w:type="spellStart"/>
      <w:r w:rsidR="56DBFC73">
        <w:t>TietoEvry</w:t>
      </w:r>
      <w:proofErr w:type="spellEnd"/>
      <w:r>
        <w:t xml:space="preserve"> er Bodø kommunes driftsleverandør – </w:t>
      </w:r>
      <w:r w:rsidR="1D86CE4F">
        <w:t>De har a</w:t>
      </w:r>
      <w:r>
        <w:t xml:space="preserve">nsvar for utrulling av ny programvare for Elements </w:t>
      </w:r>
      <w:r w:rsidR="58D98017">
        <w:t>til brukere.</w:t>
      </w:r>
      <w:r>
        <w:t xml:space="preserve"> De har også ansvaret for brukerstøtte opp mot tekniske problemstillinger som </w:t>
      </w:r>
      <w:proofErr w:type="spellStart"/>
      <w:r>
        <w:t>Elementsbrukere</w:t>
      </w:r>
      <w:proofErr w:type="spellEnd"/>
      <w:r w:rsidR="172037EB">
        <w:t xml:space="preserve"> kan oppleve.</w:t>
      </w:r>
      <w:r>
        <w:br/>
      </w:r>
      <w:r>
        <w:br/>
      </w:r>
      <w:r>
        <w:br/>
      </w:r>
    </w:p>
    <w:p w14:paraId="008A4675" w14:textId="34873712" w:rsidR="00B771E5" w:rsidRDefault="42ED774A" w:rsidP="00106537">
      <w:pPr>
        <w:pStyle w:val="Listeavsnitt"/>
        <w:numPr>
          <w:ilvl w:val="0"/>
          <w:numId w:val="2"/>
        </w:numPr>
      </w:pPr>
      <w:bookmarkStart w:id="1" w:name="_Toc239163452"/>
      <w:r w:rsidRPr="7FC9C479">
        <w:rPr>
          <w:rStyle w:val="Overskrift1Tegn"/>
        </w:rPr>
        <w:t xml:space="preserve">Andre </w:t>
      </w:r>
      <w:proofErr w:type="spellStart"/>
      <w:r w:rsidRPr="7FC9C479">
        <w:rPr>
          <w:rStyle w:val="Overskrift1Tegn"/>
        </w:rPr>
        <w:t>Elementsb</w:t>
      </w:r>
      <w:r w:rsidR="50769DFF" w:rsidRPr="7FC9C479">
        <w:rPr>
          <w:rStyle w:val="Overskrift1Tegn"/>
        </w:rPr>
        <w:t>aser</w:t>
      </w:r>
      <w:proofErr w:type="spellEnd"/>
      <w:r w:rsidR="50769DFF" w:rsidRPr="7FC9C479">
        <w:rPr>
          <w:rStyle w:val="Overskrift1Tegn"/>
        </w:rPr>
        <w:t xml:space="preserve"> </w:t>
      </w:r>
      <w:r w:rsidR="009B73FA" w:rsidRPr="7FC9C479">
        <w:rPr>
          <w:rStyle w:val="Overskrift1Tegn"/>
        </w:rPr>
        <w:t>og moduler</w:t>
      </w:r>
      <w:bookmarkEnd w:id="1"/>
      <w:r>
        <w:br/>
      </w:r>
    </w:p>
    <w:p w14:paraId="70315582" w14:textId="23C2B387" w:rsidR="00B771E5" w:rsidRDefault="0245AC22" w:rsidP="00B771E5">
      <w:pPr>
        <w:pStyle w:val="Listeavsnitt"/>
      </w:pPr>
      <w:r>
        <w:t xml:space="preserve">Alle andre baser følger vanlig skydriftsløp fra </w:t>
      </w:r>
      <w:proofErr w:type="spellStart"/>
      <w:r>
        <w:t>Sikri</w:t>
      </w:r>
      <w:proofErr w:type="spellEnd"/>
      <w:r>
        <w:t xml:space="preserve">. Det betyr oppgraderinger ca. hver 14. </w:t>
      </w:r>
      <w:r w:rsidR="007659B6">
        <w:t>d</w:t>
      </w:r>
      <w:r>
        <w:t xml:space="preserve">ag. </w:t>
      </w:r>
      <w:r w:rsidR="3757CC4A">
        <w:t xml:space="preserve">Ved behov for ny klientprogramvare bestilles og koordineres det av systemansvarlig i Bodø sammen med driftsleverandør </w:t>
      </w:r>
      <w:proofErr w:type="spellStart"/>
      <w:r w:rsidR="3757CC4A">
        <w:t>TietoEvry</w:t>
      </w:r>
      <w:proofErr w:type="spellEnd"/>
      <w:r w:rsidR="3757CC4A">
        <w:t>.</w:t>
      </w:r>
    </w:p>
    <w:p w14:paraId="3D3744D0" w14:textId="471D9DF7" w:rsidR="0317A495" w:rsidRDefault="0317A495" w:rsidP="0317A495">
      <w:pPr>
        <w:pStyle w:val="Listeavsnitt"/>
      </w:pPr>
    </w:p>
    <w:p w14:paraId="66C7513B" w14:textId="4EA62486" w:rsidR="000D0EB0" w:rsidRPr="000D0EB0" w:rsidRDefault="50769DFF" w:rsidP="00B771E5">
      <w:pPr>
        <w:pStyle w:val="Listeavsnitt"/>
      </w:pPr>
      <w:r>
        <w:t xml:space="preserve">Systemansvarlig i Bodø kommune har ansvar for å være en støttefunksjon for andre baser. Eksempel på oppgave: melde inn feil til </w:t>
      </w:r>
      <w:proofErr w:type="spellStart"/>
      <w:r w:rsidR="13ED5207">
        <w:t>Sikri</w:t>
      </w:r>
      <w:proofErr w:type="spellEnd"/>
      <w:r>
        <w:t>, oppgraderinger, legge inn maler og mer.</w:t>
      </w:r>
      <w:r w:rsidR="00B771E5">
        <w:t xml:space="preserve"> De ulike basene har forskjellige behov og avtaler. Se tabell under.</w:t>
      </w:r>
      <w:r>
        <w:br/>
      </w:r>
      <w:r>
        <w:br/>
      </w:r>
    </w:p>
    <w:tbl>
      <w:tblPr>
        <w:tblStyle w:val="Tabellrutenett"/>
        <w:tblW w:w="9460" w:type="dxa"/>
        <w:tblInd w:w="720" w:type="dxa"/>
        <w:tblLayout w:type="fixed"/>
        <w:tblLook w:val="06A0" w:firstRow="1" w:lastRow="0" w:firstColumn="1" w:lastColumn="0" w:noHBand="1" w:noVBand="1"/>
      </w:tblPr>
      <w:tblGrid>
        <w:gridCol w:w="1143"/>
        <w:gridCol w:w="2641"/>
        <w:gridCol w:w="1892"/>
        <w:gridCol w:w="1963"/>
        <w:gridCol w:w="1821"/>
      </w:tblGrid>
      <w:tr w:rsidR="009A4758" w14:paraId="23AA7B86" w14:textId="447C7A43" w:rsidTr="0317A495">
        <w:trPr>
          <w:trHeight w:val="260"/>
        </w:trPr>
        <w:tc>
          <w:tcPr>
            <w:tcW w:w="1143" w:type="dxa"/>
          </w:tcPr>
          <w:p w14:paraId="2A313AAE" w14:textId="24521930" w:rsidR="009A4758" w:rsidRPr="009A4758" w:rsidRDefault="009A4758" w:rsidP="00F971F1">
            <w:pPr>
              <w:rPr>
                <w:b/>
                <w:bCs/>
              </w:rPr>
            </w:pPr>
            <w:r w:rsidRPr="009A4758">
              <w:rPr>
                <w:b/>
                <w:bCs/>
              </w:rPr>
              <w:t>Base</w:t>
            </w:r>
          </w:p>
        </w:tc>
        <w:tc>
          <w:tcPr>
            <w:tcW w:w="2641" w:type="dxa"/>
          </w:tcPr>
          <w:p w14:paraId="5B615E02" w14:textId="72D8972F" w:rsidR="009A4758" w:rsidRPr="009A4758" w:rsidRDefault="009A4758" w:rsidP="00F971F1">
            <w:pPr>
              <w:rPr>
                <w:b/>
                <w:bCs/>
              </w:rPr>
            </w:pPr>
            <w:r w:rsidRPr="009A4758">
              <w:rPr>
                <w:b/>
                <w:bCs/>
              </w:rPr>
              <w:t>Integrasjoner</w:t>
            </w:r>
          </w:p>
        </w:tc>
        <w:tc>
          <w:tcPr>
            <w:tcW w:w="1892" w:type="dxa"/>
          </w:tcPr>
          <w:p w14:paraId="23F71517" w14:textId="07B2D6EA" w:rsidR="009A4758" w:rsidRPr="009A4758" w:rsidRDefault="009950C6" w:rsidP="00F971F1">
            <w:pPr>
              <w:rPr>
                <w:b/>
                <w:bCs/>
              </w:rPr>
            </w:pPr>
            <w:r>
              <w:rPr>
                <w:b/>
                <w:bCs/>
              </w:rPr>
              <w:t>Arkivoppgaver</w:t>
            </w:r>
          </w:p>
        </w:tc>
        <w:tc>
          <w:tcPr>
            <w:tcW w:w="1963" w:type="dxa"/>
          </w:tcPr>
          <w:p w14:paraId="72C71652" w14:textId="104095FD" w:rsidR="009A4758" w:rsidRPr="009A4758" w:rsidRDefault="009A4758" w:rsidP="00F971F1">
            <w:pPr>
              <w:rPr>
                <w:b/>
                <w:bCs/>
              </w:rPr>
            </w:pPr>
            <w:r w:rsidRPr="009A4758">
              <w:rPr>
                <w:b/>
                <w:bCs/>
              </w:rPr>
              <w:t>Tekniske oppgaver</w:t>
            </w:r>
          </w:p>
        </w:tc>
        <w:tc>
          <w:tcPr>
            <w:tcW w:w="1821" w:type="dxa"/>
          </w:tcPr>
          <w:p w14:paraId="766B36A0" w14:textId="6AE12098" w:rsidR="009A4758" w:rsidRPr="009A4758" w:rsidRDefault="63A59A1C" w:rsidP="00F971F1">
            <w:pPr>
              <w:rPr>
                <w:b/>
                <w:bCs/>
              </w:rPr>
            </w:pPr>
            <w:r w:rsidRPr="320128D0">
              <w:rPr>
                <w:b/>
                <w:bCs/>
              </w:rPr>
              <w:t>Oppdragsa</w:t>
            </w:r>
            <w:r w:rsidR="009A4758" w:rsidRPr="320128D0">
              <w:rPr>
                <w:b/>
                <w:bCs/>
              </w:rPr>
              <w:t>vtaler</w:t>
            </w:r>
          </w:p>
        </w:tc>
      </w:tr>
      <w:tr w:rsidR="009A4758" w14:paraId="5F6A6FF6" w14:textId="78913E83" w:rsidTr="0317A495">
        <w:trPr>
          <w:trHeight w:val="787"/>
        </w:trPr>
        <w:tc>
          <w:tcPr>
            <w:tcW w:w="1143" w:type="dxa"/>
          </w:tcPr>
          <w:p w14:paraId="3FB23D15" w14:textId="54924DA3" w:rsidR="009A4758" w:rsidRDefault="009A4758" w:rsidP="00216B04">
            <w:r>
              <w:t>Røst</w:t>
            </w:r>
          </w:p>
        </w:tc>
        <w:tc>
          <w:tcPr>
            <w:tcW w:w="2641" w:type="dxa"/>
          </w:tcPr>
          <w:p w14:paraId="42ADB5BE" w14:textId="286F5185" w:rsidR="009A4758" w:rsidRDefault="009A4758" w:rsidP="00F971F1">
            <w:proofErr w:type="spellStart"/>
            <w:r>
              <w:t>Svarut</w:t>
            </w:r>
            <w:proofErr w:type="spellEnd"/>
            <w:r>
              <w:t xml:space="preserve">, </w:t>
            </w:r>
            <w:proofErr w:type="spellStart"/>
            <w:r>
              <w:t>Svarinn</w:t>
            </w:r>
            <w:proofErr w:type="spellEnd"/>
            <w:r>
              <w:t xml:space="preserve">, Elements Outlook, Drag n </w:t>
            </w:r>
            <w:proofErr w:type="spellStart"/>
            <w:r>
              <w:t>Drop</w:t>
            </w:r>
            <w:proofErr w:type="spellEnd"/>
            <w:r w:rsidR="0C904E3B">
              <w:t>, Elements publikum</w:t>
            </w:r>
          </w:p>
        </w:tc>
        <w:tc>
          <w:tcPr>
            <w:tcW w:w="1892" w:type="dxa"/>
          </w:tcPr>
          <w:p w14:paraId="3AB18D8F" w14:textId="36922A2D" w:rsidR="009A4758" w:rsidRDefault="7BC8C6BE" w:rsidP="320128D0">
            <w:pPr>
              <w:spacing w:line="259" w:lineRule="auto"/>
            </w:pPr>
            <w:r>
              <w:t>Arkivhjelp</w:t>
            </w:r>
          </w:p>
        </w:tc>
        <w:tc>
          <w:tcPr>
            <w:tcW w:w="1963" w:type="dxa"/>
          </w:tcPr>
          <w:p w14:paraId="7DFC983C" w14:textId="22E03D52" w:rsidR="009A4758" w:rsidRDefault="009A4758" w:rsidP="00F971F1">
            <w:r>
              <w:t xml:space="preserve">Røst har tilgang til </w:t>
            </w:r>
            <w:proofErr w:type="spellStart"/>
            <w:r>
              <w:t>Sikri</w:t>
            </w:r>
            <w:proofErr w:type="spellEnd"/>
            <w:r>
              <w:t xml:space="preserve"> support. </w:t>
            </w:r>
          </w:p>
        </w:tc>
        <w:tc>
          <w:tcPr>
            <w:tcW w:w="1821" w:type="dxa"/>
          </w:tcPr>
          <w:p w14:paraId="77181EF3" w14:textId="77777777" w:rsidR="009A4758" w:rsidRDefault="009A4758" w:rsidP="00F971F1"/>
        </w:tc>
      </w:tr>
      <w:tr w:rsidR="009A4758" w14:paraId="2B0D25A7" w14:textId="4229EC7A" w:rsidTr="0317A495">
        <w:trPr>
          <w:trHeight w:val="787"/>
        </w:trPr>
        <w:tc>
          <w:tcPr>
            <w:tcW w:w="1143" w:type="dxa"/>
          </w:tcPr>
          <w:p w14:paraId="26853A45" w14:textId="23FDAF47" w:rsidR="009A4758" w:rsidRDefault="009A4758" w:rsidP="00216B04">
            <w:r>
              <w:t>Rødøy</w:t>
            </w:r>
          </w:p>
        </w:tc>
        <w:tc>
          <w:tcPr>
            <w:tcW w:w="2641" w:type="dxa"/>
          </w:tcPr>
          <w:p w14:paraId="60193B56" w14:textId="7974EB26" w:rsidR="009A4758" w:rsidRDefault="009A4758" w:rsidP="00F971F1">
            <w:proofErr w:type="spellStart"/>
            <w:r>
              <w:t>Svarut</w:t>
            </w:r>
            <w:proofErr w:type="spellEnd"/>
            <w:r>
              <w:t xml:space="preserve">, </w:t>
            </w:r>
            <w:proofErr w:type="spellStart"/>
            <w:r>
              <w:t>svarinn</w:t>
            </w:r>
            <w:proofErr w:type="spellEnd"/>
            <w:r>
              <w:t xml:space="preserve">, </w:t>
            </w:r>
            <w:proofErr w:type="spellStart"/>
            <w:r>
              <w:t>esignering</w:t>
            </w:r>
            <w:proofErr w:type="spellEnd"/>
            <w:r>
              <w:t xml:space="preserve">, Elements Outlook, Drag n </w:t>
            </w:r>
            <w:proofErr w:type="spellStart"/>
            <w:r>
              <w:t>drop</w:t>
            </w:r>
            <w:proofErr w:type="spellEnd"/>
          </w:p>
        </w:tc>
        <w:tc>
          <w:tcPr>
            <w:tcW w:w="1892" w:type="dxa"/>
          </w:tcPr>
          <w:p w14:paraId="43063D04" w14:textId="7CEA1601" w:rsidR="009A4758" w:rsidRDefault="009A4758" w:rsidP="00F971F1"/>
        </w:tc>
        <w:tc>
          <w:tcPr>
            <w:tcW w:w="1963" w:type="dxa"/>
          </w:tcPr>
          <w:p w14:paraId="615F9612" w14:textId="6FF59E95" w:rsidR="009A4758" w:rsidRDefault="33A76B83" w:rsidP="00216B04">
            <w:r>
              <w:t xml:space="preserve">Rødøy har tilgang til </w:t>
            </w:r>
            <w:proofErr w:type="spellStart"/>
            <w:r>
              <w:t>Sikri</w:t>
            </w:r>
            <w:proofErr w:type="spellEnd"/>
            <w:r>
              <w:t xml:space="preserve"> s</w:t>
            </w:r>
            <w:r w:rsidR="009A4758">
              <w:t>upport</w:t>
            </w:r>
          </w:p>
        </w:tc>
        <w:tc>
          <w:tcPr>
            <w:tcW w:w="1821" w:type="dxa"/>
          </w:tcPr>
          <w:p w14:paraId="5D61CCDA" w14:textId="77777777" w:rsidR="009A4758" w:rsidRDefault="009A4758" w:rsidP="00216B04"/>
        </w:tc>
      </w:tr>
      <w:tr w:rsidR="009A4758" w14:paraId="305E24FB" w14:textId="6164A691" w:rsidTr="0317A495">
        <w:trPr>
          <w:trHeight w:val="1047"/>
        </w:trPr>
        <w:tc>
          <w:tcPr>
            <w:tcW w:w="1143" w:type="dxa"/>
          </w:tcPr>
          <w:p w14:paraId="6C62EEBF" w14:textId="5514D540" w:rsidR="009A4758" w:rsidRDefault="009A4758" w:rsidP="00216B04">
            <w:r>
              <w:lastRenderedPageBreak/>
              <w:t>Salten Brann</w:t>
            </w:r>
          </w:p>
        </w:tc>
        <w:tc>
          <w:tcPr>
            <w:tcW w:w="2641" w:type="dxa"/>
          </w:tcPr>
          <w:p w14:paraId="2A6E13F1" w14:textId="7AF9114B" w:rsidR="009A4758" w:rsidRDefault="009A4758" w:rsidP="00216B04">
            <w:proofErr w:type="spellStart"/>
            <w:r>
              <w:t>Svarut</w:t>
            </w:r>
            <w:proofErr w:type="spellEnd"/>
            <w:r>
              <w:t xml:space="preserve">, </w:t>
            </w:r>
            <w:proofErr w:type="spellStart"/>
            <w:r>
              <w:t>svarinn</w:t>
            </w:r>
            <w:proofErr w:type="spellEnd"/>
            <w:r>
              <w:t xml:space="preserve">, </w:t>
            </w:r>
            <w:proofErr w:type="spellStart"/>
            <w:r>
              <w:t>esginering</w:t>
            </w:r>
            <w:proofErr w:type="spellEnd"/>
            <w:r>
              <w:t xml:space="preserve">, Elements </w:t>
            </w:r>
            <w:proofErr w:type="spellStart"/>
            <w:r>
              <w:t>outlook</w:t>
            </w:r>
            <w:proofErr w:type="spellEnd"/>
            <w:r>
              <w:t xml:space="preserve">, Drag n </w:t>
            </w:r>
            <w:proofErr w:type="spellStart"/>
            <w:r>
              <w:t>drop</w:t>
            </w:r>
            <w:proofErr w:type="spellEnd"/>
            <w:r>
              <w:t xml:space="preserve">, </w:t>
            </w:r>
            <w:proofErr w:type="spellStart"/>
            <w:r>
              <w:t>Komtek</w:t>
            </w:r>
            <w:proofErr w:type="spellEnd"/>
            <w:r>
              <w:t xml:space="preserve"> integrasjon, </w:t>
            </w:r>
            <w:proofErr w:type="spellStart"/>
            <w:r>
              <w:t>pixedit</w:t>
            </w:r>
            <w:proofErr w:type="spellEnd"/>
          </w:p>
        </w:tc>
        <w:tc>
          <w:tcPr>
            <w:tcW w:w="1892" w:type="dxa"/>
          </w:tcPr>
          <w:p w14:paraId="5BFFD672" w14:textId="589CA1F2" w:rsidR="009A4758" w:rsidRDefault="46CF5686" w:rsidP="320128D0">
            <w:pPr>
              <w:spacing w:line="259" w:lineRule="auto"/>
            </w:pPr>
            <w:r>
              <w:t>Arkivhjelp</w:t>
            </w:r>
            <w:r w:rsidR="009A4758">
              <w:t>, daglige arkivoppgaver</w:t>
            </w:r>
          </w:p>
        </w:tc>
        <w:tc>
          <w:tcPr>
            <w:tcW w:w="1963" w:type="dxa"/>
          </w:tcPr>
          <w:p w14:paraId="00D2C1B6" w14:textId="465DD3F2" w:rsidR="009A4758" w:rsidRDefault="009A4758" w:rsidP="00216B04">
            <w:r>
              <w:t>Support</w:t>
            </w:r>
          </w:p>
        </w:tc>
        <w:tc>
          <w:tcPr>
            <w:tcW w:w="1821" w:type="dxa"/>
          </w:tcPr>
          <w:p w14:paraId="6D56FDF0" w14:textId="6DD56D73" w:rsidR="009A4758" w:rsidRDefault="006E0C9B" w:rsidP="00216B04">
            <w:r>
              <w:t>2021/3884</w:t>
            </w:r>
          </w:p>
        </w:tc>
      </w:tr>
      <w:tr w:rsidR="009A4758" w14:paraId="71DA56B1" w14:textId="73BD7263" w:rsidTr="0317A495">
        <w:trPr>
          <w:trHeight w:val="787"/>
        </w:trPr>
        <w:tc>
          <w:tcPr>
            <w:tcW w:w="1143" w:type="dxa"/>
          </w:tcPr>
          <w:p w14:paraId="375154F3" w14:textId="47D078C9" w:rsidR="009A4758" w:rsidRDefault="009A4758" w:rsidP="00216B04">
            <w:r>
              <w:t>Pensjonskassen</w:t>
            </w:r>
          </w:p>
        </w:tc>
        <w:tc>
          <w:tcPr>
            <w:tcW w:w="2641" w:type="dxa"/>
          </w:tcPr>
          <w:p w14:paraId="4634C904" w14:textId="7AE1BB7E" w:rsidR="009A4758" w:rsidRPr="00AF5490" w:rsidRDefault="009A4758" w:rsidP="00216B04">
            <w:pPr>
              <w:rPr>
                <w:lang w:val="en-US"/>
              </w:rPr>
            </w:pPr>
            <w:r w:rsidRPr="00AF5490">
              <w:rPr>
                <w:lang w:val="en-US"/>
              </w:rPr>
              <w:t>Elements outlook, drag n drop</w:t>
            </w:r>
            <w:r w:rsidR="0C1B815E" w:rsidRPr="00AF5490">
              <w:rPr>
                <w:lang w:val="en-US"/>
              </w:rPr>
              <w:t>.</w:t>
            </w:r>
          </w:p>
        </w:tc>
        <w:tc>
          <w:tcPr>
            <w:tcW w:w="1892" w:type="dxa"/>
          </w:tcPr>
          <w:p w14:paraId="27635246" w14:textId="474C6F91" w:rsidR="009A4758" w:rsidRDefault="2080141F" w:rsidP="320128D0">
            <w:pPr>
              <w:spacing w:line="259" w:lineRule="auto"/>
            </w:pPr>
            <w:r>
              <w:t>Politisk sekretariat har arkivhjelp på møtemodulen</w:t>
            </w:r>
          </w:p>
          <w:p w14:paraId="72107704" w14:textId="78D836FC" w:rsidR="009A4758" w:rsidRDefault="009A4758" w:rsidP="320128D0">
            <w:pPr>
              <w:spacing w:line="259" w:lineRule="auto"/>
            </w:pPr>
          </w:p>
        </w:tc>
        <w:tc>
          <w:tcPr>
            <w:tcW w:w="1963" w:type="dxa"/>
          </w:tcPr>
          <w:p w14:paraId="7CB2C91D" w14:textId="0647DC7D" w:rsidR="009A4758" w:rsidRDefault="009A4758" w:rsidP="00216B04">
            <w:r>
              <w:t>Support</w:t>
            </w:r>
          </w:p>
        </w:tc>
        <w:tc>
          <w:tcPr>
            <w:tcW w:w="1821" w:type="dxa"/>
          </w:tcPr>
          <w:p w14:paraId="45DA4184" w14:textId="77777777" w:rsidR="009A4758" w:rsidRDefault="009A4758" w:rsidP="00216B04"/>
        </w:tc>
      </w:tr>
      <w:tr w:rsidR="009A4758" w14:paraId="169DA75D" w14:textId="46A721FB" w:rsidTr="0317A495">
        <w:trPr>
          <w:trHeight w:val="781"/>
        </w:trPr>
        <w:tc>
          <w:tcPr>
            <w:tcW w:w="1143" w:type="dxa"/>
          </w:tcPr>
          <w:p w14:paraId="49321F6B" w14:textId="4B95C6F5" w:rsidR="009A4758" w:rsidRDefault="009A4758" w:rsidP="00216B04">
            <w:r>
              <w:t>Bodø 2024</w:t>
            </w:r>
          </w:p>
        </w:tc>
        <w:tc>
          <w:tcPr>
            <w:tcW w:w="2641" w:type="dxa"/>
          </w:tcPr>
          <w:p w14:paraId="22EC2B55" w14:textId="42E7D710" w:rsidR="009A4758" w:rsidRDefault="009A4758" w:rsidP="00216B04">
            <w:proofErr w:type="spellStart"/>
            <w:r>
              <w:t>Svarut</w:t>
            </w:r>
            <w:proofErr w:type="spellEnd"/>
            <w:r>
              <w:t xml:space="preserve">, </w:t>
            </w:r>
            <w:proofErr w:type="spellStart"/>
            <w:r>
              <w:t>svarinn</w:t>
            </w:r>
            <w:proofErr w:type="spellEnd"/>
            <w:r>
              <w:t xml:space="preserve">, Elements </w:t>
            </w:r>
            <w:proofErr w:type="spellStart"/>
            <w:r>
              <w:t>outlook</w:t>
            </w:r>
            <w:proofErr w:type="spellEnd"/>
            <w:r>
              <w:t xml:space="preserve">, drag n </w:t>
            </w:r>
            <w:proofErr w:type="spellStart"/>
            <w:r>
              <w:t>drop</w:t>
            </w:r>
            <w:proofErr w:type="spellEnd"/>
            <w:r>
              <w:t>.</w:t>
            </w:r>
          </w:p>
        </w:tc>
        <w:tc>
          <w:tcPr>
            <w:tcW w:w="1892" w:type="dxa"/>
          </w:tcPr>
          <w:p w14:paraId="220DF58D" w14:textId="04D57661" w:rsidR="009A4758" w:rsidRDefault="48C043B8" w:rsidP="320128D0">
            <w:pPr>
              <w:spacing w:line="259" w:lineRule="auto"/>
            </w:pPr>
            <w:r>
              <w:t xml:space="preserve">Arkivhjelp </w:t>
            </w:r>
          </w:p>
          <w:p w14:paraId="59471F17" w14:textId="327FF8F4" w:rsidR="009A4758" w:rsidRDefault="009A4758" w:rsidP="00216B04">
            <w:r>
              <w:t>Daglige arkivoppgaver</w:t>
            </w:r>
          </w:p>
        </w:tc>
        <w:tc>
          <w:tcPr>
            <w:tcW w:w="1963" w:type="dxa"/>
          </w:tcPr>
          <w:p w14:paraId="18808C93" w14:textId="761C4174" w:rsidR="009A4758" w:rsidRDefault="009A4758" w:rsidP="00216B04">
            <w:r>
              <w:t>Support</w:t>
            </w:r>
          </w:p>
        </w:tc>
        <w:tc>
          <w:tcPr>
            <w:tcW w:w="1821" w:type="dxa"/>
          </w:tcPr>
          <w:p w14:paraId="14CF73A7" w14:textId="273D2956" w:rsidR="009A4758" w:rsidRDefault="00A84CE5" w:rsidP="00216B04">
            <w:r>
              <w:t>2021/3726</w:t>
            </w:r>
          </w:p>
        </w:tc>
      </w:tr>
      <w:tr w:rsidR="009A4758" w14:paraId="473BBB05" w14:textId="29539EB5" w:rsidTr="0317A495">
        <w:trPr>
          <w:trHeight w:val="526"/>
        </w:trPr>
        <w:tc>
          <w:tcPr>
            <w:tcW w:w="1143" w:type="dxa"/>
          </w:tcPr>
          <w:p w14:paraId="6DDD5EB8" w14:textId="0EF18619" w:rsidR="009A4758" w:rsidRDefault="009A4758" w:rsidP="00216B04">
            <w:r>
              <w:t>Bodø Spektrum</w:t>
            </w:r>
          </w:p>
        </w:tc>
        <w:tc>
          <w:tcPr>
            <w:tcW w:w="2641" w:type="dxa"/>
          </w:tcPr>
          <w:p w14:paraId="6087B632" w14:textId="03ADEF15" w:rsidR="009A4758" w:rsidRPr="00AF5490" w:rsidRDefault="009A4758" w:rsidP="00216B04">
            <w:pPr>
              <w:rPr>
                <w:lang w:val="en-US"/>
              </w:rPr>
            </w:pPr>
            <w:r w:rsidRPr="00AF5490">
              <w:rPr>
                <w:lang w:val="en-US"/>
              </w:rPr>
              <w:t>Elements outlook, drag n drop</w:t>
            </w:r>
          </w:p>
        </w:tc>
        <w:tc>
          <w:tcPr>
            <w:tcW w:w="1892" w:type="dxa"/>
          </w:tcPr>
          <w:p w14:paraId="51659805" w14:textId="162C33E0" w:rsidR="009A4758" w:rsidRPr="00216B04" w:rsidRDefault="31BFA899" w:rsidP="320128D0">
            <w:pPr>
              <w:spacing w:line="259" w:lineRule="auto"/>
            </w:pPr>
            <w:r>
              <w:t xml:space="preserve">Arkivhjelp, </w:t>
            </w:r>
            <w:r w:rsidR="009A4758">
              <w:t>Daglige arkivoppgaver</w:t>
            </w:r>
          </w:p>
        </w:tc>
        <w:tc>
          <w:tcPr>
            <w:tcW w:w="1963" w:type="dxa"/>
          </w:tcPr>
          <w:p w14:paraId="4185DB52" w14:textId="690B2FD3" w:rsidR="009A4758" w:rsidRDefault="009A4758" w:rsidP="00216B04">
            <w:r>
              <w:t>Support</w:t>
            </w:r>
          </w:p>
        </w:tc>
        <w:tc>
          <w:tcPr>
            <w:tcW w:w="1821" w:type="dxa"/>
          </w:tcPr>
          <w:p w14:paraId="07FC3CC1" w14:textId="4DFB8DF9" w:rsidR="009A4758" w:rsidRDefault="00406CBC" w:rsidP="00216B04">
            <w:r>
              <w:t xml:space="preserve">Kommer </w:t>
            </w:r>
            <w:r w:rsidR="0015205F">
              <w:t>på Bodø sin plattform i 202</w:t>
            </w:r>
            <w:r w:rsidR="0CFF16E5">
              <w:t>4</w:t>
            </w:r>
            <w:r w:rsidR="0015205F">
              <w:t>?</w:t>
            </w:r>
          </w:p>
        </w:tc>
      </w:tr>
      <w:tr w:rsidR="009A4758" w14:paraId="523FE5C7" w14:textId="15742B49" w:rsidTr="0317A495">
        <w:trPr>
          <w:trHeight w:val="520"/>
        </w:trPr>
        <w:tc>
          <w:tcPr>
            <w:tcW w:w="1143" w:type="dxa"/>
          </w:tcPr>
          <w:p w14:paraId="1DF9E115" w14:textId="7BA46597" w:rsidR="009A4758" w:rsidRDefault="009A4758" w:rsidP="00216B04">
            <w:r>
              <w:t>Stormen</w:t>
            </w:r>
          </w:p>
        </w:tc>
        <w:tc>
          <w:tcPr>
            <w:tcW w:w="2641" w:type="dxa"/>
          </w:tcPr>
          <w:p w14:paraId="163C9775" w14:textId="3B054A96" w:rsidR="009A4758" w:rsidRDefault="009A4758" w:rsidP="00216B04">
            <w:proofErr w:type="spellStart"/>
            <w:r>
              <w:t>Svarut</w:t>
            </w:r>
            <w:proofErr w:type="spellEnd"/>
            <w:r>
              <w:t xml:space="preserve">, </w:t>
            </w:r>
            <w:proofErr w:type="spellStart"/>
            <w:r>
              <w:t>Svarinn</w:t>
            </w:r>
            <w:proofErr w:type="spellEnd"/>
            <w:r>
              <w:t>,</w:t>
            </w:r>
            <w:r w:rsidR="185516BF">
              <w:t xml:space="preserve"> </w:t>
            </w:r>
            <w:proofErr w:type="spellStart"/>
            <w:r>
              <w:t>Esignering</w:t>
            </w:r>
            <w:proofErr w:type="spellEnd"/>
            <w:r>
              <w:t xml:space="preserve">, Elements </w:t>
            </w:r>
            <w:r w:rsidR="22D855CA">
              <w:t>O</w:t>
            </w:r>
            <w:r>
              <w:t xml:space="preserve">utlook, drag n </w:t>
            </w:r>
            <w:proofErr w:type="spellStart"/>
            <w:r>
              <w:t>drop</w:t>
            </w:r>
            <w:proofErr w:type="spellEnd"/>
            <w:r w:rsidR="560FEECA">
              <w:t>. E</w:t>
            </w:r>
            <w:r w:rsidR="1A2FC7CB">
              <w:t>lements publikum.</w:t>
            </w:r>
          </w:p>
        </w:tc>
        <w:tc>
          <w:tcPr>
            <w:tcW w:w="1892" w:type="dxa"/>
          </w:tcPr>
          <w:p w14:paraId="2D8B1927" w14:textId="3B14751D" w:rsidR="009A4758" w:rsidRDefault="560FEECA" w:rsidP="320128D0">
            <w:pPr>
              <w:spacing w:line="259" w:lineRule="auto"/>
            </w:pPr>
            <w:r>
              <w:t xml:space="preserve">Arkivhjelp, </w:t>
            </w:r>
            <w:r w:rsidR="009A4758">
              <w:t xml:space="preserve">Daglige </w:t>
            </w:r>
            <w:proofErr w:type="spellStart"/>
            <w:proofErr w:type="gramStart"/>
            <w:r w:rsidR="009A4758">
              <w:t>arkivoppgaver.Stormen</w:t>
            </w:r>
            <w:proofErr w:type="spellEnd"/>
            <w:proofErr w:type="gramEnd"/>
            <w:r w:rsidR="009A4758">
              <w:t xml:space="preserve"> tar fordelingssaken selv.</w:t>
            </w:r>
          </w:p>
        </w:tc>
        <w:tc>
          <w:tcPr>
            <w:tcW w:w="1963" w:type="dxa"/>
          </w:tcPr>
          <w:p w14:paraId="4C50C91B" w14:textId="095D8EE9" w:rsidR="009A4758" w:rsidRDefault="009A4758" w:rsidP="00216B04">
            <w:r>
              <w:t>Support</w:t>
            </w:r>
          </w:p>
        </w:tc>
        <w:tc>
          <w:tcPr>
            <w:tcW w:w="1821" w:type="dxa"/>
          </w:tcPr>
          <w:p w14:paraId="24AD4F36" w14:textId="77777777" w:rsidR="009A4758" w:rsidRDefault="009A4758" w:rsidP="00216B04"/>
        </w:tc>
      </w:tr>
      <w:tr w:rsidR="009A4758" w14:paraId="37798CD4" w14:textId="2FAAD3A2" w:rsidTr="0317A495">
        <w:trPr>
          <w:trHeight w:val="526"/>
        </w:trPr>
        <w:tc>
          <w:tcPr>
            <w:tcW w:w="1143" w:type="dxa"/>
          </w:tcPr>
          <w:p w14:paraId="33B71BC4" w14:textId="5DB7DE55" w:rsidR="009A4758" w:rsidRDefault="009A4758" w:rsidP="00216B04">
            <w:r>
              <w:t>HMTS</w:t>
            </w:r>
          </w:p>
        </w:tc>
        <w:tc>
          <w:tcPr>
            <w:tcW w:w="2641" w:type="dxa"/>
          </w:tcPr>
          <w:p w14:paraId="12B1086B" w14:textId="7D7644AF" w:rsidR="009A4758" w:rsidRDefault="009A4758" w:rsidP="00216B04">
            <w:r>
              <w:t xml:space="preserve">Elements </w:t>
            </w:r>
            <w:proofErr w:type="spellStart"/>
            <w:r>
              <w:t>outlook</w:t>
            </w:r>
            <w:proofErr w:type="spellEnd"/>
            <w:r>
              <w:t xml:space="preserve">, drag n </w:t>
            </w:r>
            <w:proofErr w:type="spellStart"/>
            <w:r>
              <w:t>drop</w:t>
            </w:r>
            <w:proofErr w:type="spellEnd"/>
            <w:r w:rsidR="7D437792">
              <w:t xml:space="preserve">, </w:t>
            </w:r>
            <w:proofErr w:type="spellStart"/>
            <w:proofErr w:type="gramStart"/>
            <w:r w:rsidR="7D437792">
              <w:t>Svarut,Svarinn</w:t>
            </w:r>
            <w:proofErr w:type="spellEnd"/>
            <w:proofErr w:type="gramEnd"/>
            <w:r w:rsidR="002527DD">
              <w:t>, E</w:t>
            </w:r>
            <w:r w:rsidR="1C43D337">
              <w:t>lements publikum.</w:t>
            </w:r>
          </w:p>
        </w:tc>
        <w:tc>
          <w:tcPr>
            <w:tcW w:w="1892" w:type="dxa"/>
          </w:tcPr>
          <w:p w14:paraId="2C9CBF06" w14:textId="4C74FFEC" w:rsidR="009A4758" w:rsidRDefault="52F16822" w:rsidP="320128D0">
            <w:pPr>
              <w:spacing w:line="259" w:lineRule="auto"/>
            </w:pPr>
            <w:r>
              <w:t>Arkivhjelp</w:t>
            </w:r>
          </w:p>
        </w:tc>
        <w:tc>
          <w:tcPr>
            <w:tcW w:w="1963" w:type="dxa"/>
          </w:tcPr>
          <w:p w14:paraId="14590DF8" w14:textId="7DDDD4A3" w:rsidR="009A4758" w:rsidRDefault="009A4758" w:rsidP="00216B04">
            <w:r>
              <w:t>Support</w:t>
            </w:r>
          </w:p>
        </w:tc>
        <w:tc>
          <w:tcPr>
            <w:tcW w:w="1821" w:type="dxa"/>
          </w:tcPr>
          <w:p w14:paraId="4785BB07" w14:textId="77473E8A" w:rsidR="009A4758" w:rsidRDefault="009A4758" w:rsidP="00216B04"/>
        </w:tc>
      </w:tr>
      <w:tr w:rsidR="009A4758" w14:paraId="281173FB" w14:textId="754E77C9" w:rsidTr="0317A495">
        <w:trPr>
          <w:trHeight w:val="520"/>
        </w:trPr>
        <w:tc>
          <w:tcPr>
            <w:tcW w:w="1143" w:type="dxa"/>
          </w:tcPr>
          <w:p w14:paraId="28CD9855" w14:textId="6B941976" w:rsidR="009A4758" w:rsidRDefault="009A4758" w:rsidP="00216B04">
            <w:r>
              <w:t>BKBS</w:t>
            </w:r>
          </w:p>
        </w:tc>
        <w:tc>
          <w:tcPr>
            <w:tcW w:w="2641" w:type="dxa"/>
          </w:tcPr>
          <w:p w14:paraId="7259C86C" w14:textId="1F2CDC20" w:rsidR="009A4758" w:rsidRDefault="009A4758" w:rsidP="009A4758">
            <w:proofErr w:type="spellStart"/>
            <w:r>
              <w:t>Svarut</w:t>
            </w:r>
            <w:proofErr w:type="spellEnd"/>
            <w:r>
              <w:t xml:space="preserve">, </w:t>
            </w:r>
            <w:proofErr w:type="spellStart"/>
            <w:r>
              <w:t>svarinn</w:t>
            </w:r>
            <w:proofErr w:type="spellEnd"/>
          </w:p>
        </w:tc>
        <w:tc>
          <w:tcPr>
            <w:tcW w:w="1892" w:type="dxa"/>
          </w:tcPr>
          <w:p w14:paraId="796AC560" w14:textId="11509A1B" w:rsidR="009A4758" w:rsidRDefault="1778B196" w:rsidP="320128D0">
            <w:pPr>
              <w:spacing w:line="259" w:lineRule="auto"/>
            </w:pPr>
            <w:r>
              <w:t xml:space="preserve">Arkivhjelp, </w:t>
            </w:r>
            <w:r w:rsidR="009A4758">
              <w:t>Daglige arkivoppgaver</w:t>
            </w:r>
          </w:p>
        </w:tc>
        <w:tc>
          <w:tcPr>
            <w:tcW w:w="1963" w:type="dxa"/>
          </w:tcPr>
          <w:p w14:paraId="1022F4AE" w14:textId="378297E3" w:rsidR="009A4758" w:rsidRDefault="009A4758" w:rsidP="009A4758">
            <w:r>
              <w:t>Support</w:t>
            </w:r>
          </w:p>
        </w:tc>
        <w:tc>
          <w:tcPr>
            <w:tcW w:w="1821" w:type="dxa"/>
          </w:tcPr>
          <w:p w14:paraId="5E565FD7" w14:textId="1FE03859" w:rsidR="009A4758" w:rsidRDefault="001408F8" w:rsidP="009A4758">
            <w:r>
              <w:t>21/1109</w:t>
            </w:r>
          </w:p>
        </w:tc>
      </w:tr>
      <w:tr w:rsidR="1A5D08F6" w14:paraId="081E0782" w14:textId="77777777" w:rsidTr="0317A495">
        <w:trPr>
          <w:trHeight w:val="520"/>
        </w:trPr>
        <w:tc>
          <w:tcPr>
            <w:tcW w:w="1143" w:type="dxa"/>
          </w:tcPr>
          <w:p w14:paraId="4DB9B1CB" w14:textId="3EE0CD88" w:rsidR="1A5D08F6" w:rsidRDefault="1A5D08F6" w:rsidP="1A5D08F6">
            <w:r>
              <w:t>Bodø Havn</w:t>
            </w:r>
          </w:p>
        </w:tc>
        <w:tc>
          <w:tcPr>
            <w:tcW w:w="2641" w:type="dxa"/>
          </w:tcPr>
          <w:p w14:paraId="4899F981" w14:textId="70EDF125" w:rsidR="1A5D08F6" w:rsidRDefault="1A5D08F6" w:rsidP="1A5D08F6">
            <w:proofErr w:type="spellStart"/>
            <w:r>
              <w:t>Svarut</w:t>
            </w:r>
            <w:proofErr w:type="spellEnd"/>
            <w:r>
              <w:t xml:space="preserve">, </w:t>
            </w:r>
            <w:proofErr w:type="spellStart"/>
            <w:r>
              <w:t>Svarinn</w:t>
            </w:r>
            <w:proofErr w:type="spellEnd"/>
            <w:r w:rsidR="6E14C44E">
              <w:t xml:space="preserve">, Drag n </w:t>
            </w:r>
            <w:proofErr w:type="spellStart"/>
            <w:r w:rsidR="6E14C44E">
              <w:t>drop</w:t>
            </w:r>
            <w:proofErr w:type="spellEnd"/>
            <w:r w:rsidR="6E14C44E">
              <w:t xml:space="preserve">, Elements </w:t>
            </w:r>
            <w:proofErr w:type="spellStart"/>
            <w:r w:rsidR="6E14C44E">
              <w:t>outlook</w:t>
            </w:r>
            <w:proofErr w:type="spellEnd"/>
          </w:p>
        </w:tc>
        <w:tc>
          <w:tcPr>
            <w:tcW w:w="1892" w:type="dxa"/>
          </w:tcPr>
          <w:p w14:paraId="08187A22" w14:textId="62777F6F" w:rsidR="1A5D08F6" w:rsidRDefault="6016C7F1" w:rsidP="1A5D08F6">
            <w:pPr>
              <w:spacing w:line="259" w:lineRule="auto"/>
            </w:pPr>
            <w:r>
              <w:t>Arkivhjelp, Daglige arkivoppgaver, Fordelingssak og firmapost.</w:t>
            </w:r>
          </w:p>
          <w:p w14:paraId="523B63C6" w14:textId="6043A050" w:rsidR="1A5D08F6" w:rsidRDefault="1A5D08F6" w:rsidP="0317A495">
            <w:pPr>
              <w:spacing w:line="259" w:lineRule="auto"/>
            </w:pPr>
          </w:p>
        </w:tc>
        <w:tc>
          <w:tcPr>
            <w:tcW w:w="1963" w:type="dxa"/>
          </w:tcPr>
          <w:p w14:paraId="1537BB60" w14:textId="5F930669" w:rsidR="1A5D08F6" w:rsidRDefault="609DF390" w:rsidP="1A5D08F6">
            <w:r>
              <w:t>Support</w:t>
            </w:r>
          </w:p>
        </w:tc>
        <w:tc>
          <w:tcPr>
            <w:tcW w:w="1821" w:type="dxa"/>
          </w:tcPr>
          <w:p w14:paraId="33733B47" w14:textId="063CBE98" w:rsidR="1A5D08F6" w:rsidRDefault="609DF390" w:rsidP="0317A495">
            <w:pPr>
              <w:spacing w:line="259" w:lineRule="auto"/>
            </w:pPr>
            <w:r>
              <w:t xml:space="preserve">Er ikke på Bodø sin plattform. Driftes av </w:t>
            </w:r>
            <w:proofErr w:type="spellStart"/>
            <w:r>
              <w:t>Norkontakt</w:t>
            </w:r>
            <w:proofErr w:type="spellEnd"/>
          </w:p>
        </w:tc>
      </w:tr>
    </w:tbl>
    <w:p w14:paraId="6DC11821" w14:textId="77777777" w:rsidR="00440EF0" w:rsidRDefault="00440EF0" w:rsidP="00440EF0">
      <w:pPr>
        <w:pStyle w:val="Overskrift2"/>
      </w:pPr>
      <w:bookmarkStart w:id="2" w:name="_Toc463522006"/>
    </w:p>
    <w:p w14:paraId="1874CC6E" w14:textId="48C94DF9" w:rsidR="009B73FA" w:rsidRDefault="00F677F2" w:rsidP="00440EF0">
      <w:pPr>
        <w:pStyle w:val="Overskrift2"/>
      </w:pPr>
      <w:bookmarkStart w:id="3" w:name="_Toc2133636172"/>
      <w:r>
        <w:t>2.1 Andre moduler i Bodøbasen</w:t>
      </w:r>
      <w:bookmarkEnd w:id="2"/>
      <w:bookmarkEnd w:id="3"/>
    </w:p>
    <w:p w14:paraId="0FBB0C88" w14:textId="6C17916C" w:rsidR="01EB6383" w:rsidRDefault="01EB6383" w:rsidP="01EB6383"/>
    <w:tbl>
      <w:tblPr>
        <w:tblpPr w:leftFromText="141" w:rightFromText="141" w:vertAnchor="text" w:horzAnchor="page" w:tblpX="2173" w:tblpY="35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984"/>
        <w:gridCol w:w="2268"/>
        <w:gridCol w:w="2982"/>
      </w:tblGrid>
      <w:tr w:rsidR="00F677F2" w14:paraId="37C645DE" w14:textId="77777777" w:rsidTr="785EA928">
        <w:trPr>
          <w:trHeight w:val="276"/>
        </w:trPr>
        <w:tc>
          <w:tcPr>
            <w:tcW w:w="1980" w:type="dxa"/>
          </w:tcPr>
          <w:p w14:paraId="4A637972" w14:textId="77777777" w:rsidR="009B73FA" w:rsidRPr="009B73FA" w:rsidRDefault="009B73FA" w:rsidP="009B73FA">
            <w:pPr>
              <w:rPr>
                <w:b/>
                <w:bCs/>
              </w:rPr>
            </w:pPr>
            <w:r w:rsidRPr="009B73FA">
              <w:rPr>
                <w:b/>
                <w:bCs/>
              </w:rPr>
              <w:t>Modul</w:t>
            </w:r>
          </w:p>
        </w:tc>
        <w:tc>
          <w:tcPr>
            <w:tcW w:w="1984" w:type="dxa"/>
          </w:tcPr>
          <w:p w14:paraId="6536EEF7" w14:textId="77777777" w:rsidR="009B73FA" w:rsidRPr="009B73FA" w:rsidRDefault="009B73FA" w:rsidP="009B73FA">
            <w:pPr>
              <w:rPr>
                <w:b/>
                <w:bCs/>
              </w:rPr>
            </w:pPr>
            <w:r w:rsidRPr="009B73FA">
              <w:rPr>
                <w:b/>
                <w:bCs/>
              </w:rPr>
              <w:t>Integrasjoner</w:t>
            </w:r>
          </w:p>
        </w:tc>
        <w:tc>
          <w:tcPr>
            <w:tcW w:w="2268" w:type="dxa"/>
          </w:tcPr>
          <w:p w14:paraId="077A70CC" w14:textId="77777777" w:rsidR="009B73FA" w:rsidRPr="009B73FA" w:rsidRDefault="009B73FA" w:rsidP="009B73FA">
            <w:pPr>
              <w:rPr>
                <w:b/>
                <w:bCs/>
              </w:rPr>
            </w:pPr>
            <w:r w:rsidRPr="009B73FA">
              <w:rPr>
                <w:b/>
                <w:bCs/>
              </w:rPr>
              <w:t>Arkivoppgaver</w:t>
            </w:r>
          </w:p>
        </w:tc>
        <w:tc>
          <w:tcPr>
            <w:tcW w:w="2982" w:type="dxa"/>
          </w:tcPr>
          <w:p w14:paraId="7F45E745" w14:textId="77777777" w:rsidR="009B73FA" w:rsidRPr="009B73FA" w:rsidRDefault="009B73FA" w:rsidP="009B73FA">
            <w:pPr>
              <w:rPr>
                <w:b/>
                <w:bCs/>
              </w:rPr>
            </w:pPr>
            <w:r w:rsidRPr="009B73FA">
              <w:rPr>
                <w:b/>
                <w:bCs/>
              </w:rPr>
              <w:t>Tekniske oppgaver</w:t>
            </w:r>
          </w:p>
        </w:tc>
      </w:tr>
      <w:tr w:rsidR="00F677F2" w14:paraId="42483DA2" w14:textId="77777777" w:rsidTr="785EA928">
        <w:tc>
          <w:tcPr>
            <w:tcW w:w="1980" w:type="dxa"/>
          </w:tcPr>
          <w:p w14:paraId="4C731C9B" w14:textId="1879E776" w:rsidR="009B73FA" w:rsidRDefault="009B73FA" w:rsidP="009B73FA">
            <w:proofErr w:type="spellStart"/>
            <w:r>
              <w:t>eByggesak</w:t>
            </w:r>
            <w:proofErr w:type="spellEnd"/>
            <w:r>
              <w:t xml:space="preserve"> Bodø</w:t>
            </w:r>
          </w:p>
        </w:tc>
        <w:tc>
          <w:tcPr>
            <w:tcW w:w="1984" w:type="dxa"/>
          </w:tcPr>
          <w:p w14:paraId="771D40AB" w14:textId="292CD7EE" w:rsidR="009B73FA" w:rsidRDefault="009B73FA" w:rsidP="009B73FA">
            <w:r>
              <w:t xml:space="preserve">Kommunekart, Matrikkel, </w:t>
            </w:r>
            <w:proofErr w:type="spellStart"/>
            <w:r>
              <w:t>eKostra</w:t>
            </w:r>
            <w:proofErr w:type="spellEnd"/>
          </w:p>
        </w:tc>
        <w:tc>
          <w:tcPr>
            <w:tcW w:w="2268" w:type="dxa"/>
          </w:tcPr>
          <w:p w14:paraId="3846E292" w14:textId="1655C3E9" w:rsidR="009B73FA" w:rsidRDefault="00F677F2" w:rsidP="009B73FA">
            <w:r>
              <w:t>Daglige arkivoppgaver håndteres i Elements</w:t>
            </w:r>
          </w:p>
        </w:tc>
        <w:tc>
          <w:tcPr>
            <w:tcW w:w="2982" w:type="dxa"/>
          </w:tcPr>
          <w:p w14:paraId="126EDE06" w14:textId="4B22DD61" w:rsidR="009B73FA" w:rsidRDefault="77A9F36E" w:rsidP="009B73FA">
            <w:r>
              <w:t xml:space="preserve">Byggesak har tilgang til </w:t>
            </w:r>
            <w:proofErr w:type="spellStart"/>
            <w:r>
              <w:t>Sikri</w:t>
            </w:r>
            <w:proofErr w:type="spellEnd"/>
            <w:r>
              <w:t xml:space="preserve"> support og kan melde dit selv</w:t>
            </w:r>
          </w:p>
        </w:tc>
      </w:tr>
      <w:tr w:rsidR="009B73FA" w14:paraId="12653511" w14:textId="77777777" w:rsidTr="785EA928">
        <w:tc>
          <w:tcPr>
            <w:tcW w:w="1980" w:type="dxa"/>
          </w:tcPr>
          <w:p w14:paraId="68714531" w14:textId="2C4EE807" w:rsidR="009B73FA" w:rsidRDefault="009B73FA" w:rsidP="009B73FA">
            <w:r>
              <w:t>Møtemodulen Bodø</w:t>
            </w:r>
          </w:p>
        </w:tc>
        <w:tc>
          <w:tcPr>
            <w:tcW w:w="1984" w:type="dxa"/>
          </w:tcPr>
          <w:p w14:paraId="5C7864BB" w14:textId="575661A5" w:rsidR="009B73FA" w:rsidRDefault="009B73FA" w:rsidP="009B73FA">
            <w:r>
              <w:t>Jupiter Innsyn</w:t>
            </w:r>
          </w:p>
        </w:tc>
        <w:tc>
          <w:tcPr>
            <w:tcW w:w="2268" w:type="dxa"/>
          </w:tcPr>
          <w:p w14:paraId="11BD4469" w14:textId="486644CC" w:rsidR="009B73FA" w:rsidRDefault="00F677F2" w:rsidP="009B73FA">
            <w:r>
              <w:t>Daglige arkivoppgaver håndteres i Elements</w:t>
            </w:r>
          </w:p>
        </w:tc>
        <w:tc>
          <w:tcPr>
            <w:tcW w:w="2982" w:type="dxa"/>
          </w:tcPr>
          <w:p w14:paraId="24F627E5" w14:textId="71F38ABE" w:rsidR="009B73FA" w:rsidRDefault="009B73FA" w:rsidP="009B73FA">
            <w:r>
              <w:t xml:space="preserve">Politisk sekretariat har tilgang til </w:t>
            </w:r>
            <w:proofErr w:type="spellStart"/>
            <w:r>
              <w:t>Sikri</w:t>
            </w:r>
            <w:proofErr w:type="spellEnd"/>
            <w:r>
              <w:t xml:space="preserve"> support og melder dit selv.</w:t>
            </w:r>
          </w:p>
        </w:tc>
      </w:tr>
    </w:tbl>
    <w:p w14:paraId="6BC8089B" w14:textId="7C17B6D8" w:rsidR="003F5BE9" w:rsidRDefault="003F5BE9" w:rsidP="01EB6383">
      <w:pPr>
        <w:pStyle w:val="Overskrift1"/>
      </w:pPr>
      <w:bookmarkStart w:id="4" w:name="_Toc1788317663"/>
    </w:p>
    <w:p w14:paraId="5E974EEE" w14:textId="77777777" w:rsidR="003353A4" w:rsidRDefault="003353A4" w:rsidP="003F5BE9">
      <w:pPr>
        <w:pStyle w:val="Overskrift2"/>
      </w:pPr>
    </w:p>
    <w:p w14:paraId="5A7ECFF9" w14:textId="77777777" w:rsidR="003353A4" w:rsidRDefault="003353A4" w:rsidP="003F5BE9">
      <w:pPr>
        <w:pStyle w:val="Overskrift2"/>
      </w:pPr>
    </w:p>
    <w:p w14:paraId="0B7E0375" w14:textId="77777777" w:rsidR="003353A4" w:rsidRDefault="003353A4" w:rsidP="003F5BE9">
      <w:pPr>
        <w:pStyle w:val="Overskrift2"/>
      </w:pPr>
    </w:p>
    <w:p w14:paraId="0BC77D8B" w14:textId="77777777" w:rsidR="00F04B01" w:rsidRPr="00F04B01" w:rsidRDefault="00F04B01" w:rsidP="00F04B01"/>
    <w:p w14:paraId="379387FA" w14:textId="77777777" w:rsidR="00F04B01" w:rsidRDefault="00F04B01" w:rsidP="003F5BE9">
      <w:pPr>
        <w:pStyle w:val="Overskrift2"/>
      </w:pPr>
    </w:p>
    <w:p w14:paraId="339C7808" w14:textId="77777777" w:rsidR="00F04B01" w:rsidRDefault="00F04B01" w:rsidP="003F5BE9">
      <w:pPr>
        <w:pStyle w:val="Overskrift2"/>
      </w:pPr>
    </w:p>
    <w:p w14:paraId="04906E64" w14:textId="14B5A44C" w:rsidR="000D0EB0" w:rsidRDefault="01EB6383" w:rsidP="003F5BE9">
      <w:pPr>
        <w:pStyle w:val="Overskrift2"/>
      </w:pPr>
      <w:bookmarkStart w:id="5" w:name="_Toc1891597546"/>
      <w:r>
        <w:t>2.2</w:t>
      </w:r>
      <w:r w:rsidR="00F04B01">
        <w:t xml:space="preserve"> </w:t>
      </w:r>
      <w:r>
        <w:t>Samarbeidskommuner</w:t>
      </w:r>
      <w:bookmarkEnd w:id="4"/>
      <w:bookmarkEnd w:id="5"/>
    </w:p>
    <w:p w14:paraId="76A8B158" w14:textId="27FCE88F" w:rsidR="38DB2698" w:rsidRDefault="38DB2698" w:rsidP="38DB2698"/>
    <w:p w14:paraId="6C64725F" w14:textId="51BB3571" w:rsidR="38DB2698" w:rsidRDefault="38DB2698" w:rsidP="38DB2698">
      <w:r>
        <w:t xml:space="preserve">Vi har flere vertskommunesamarbeid. Disse sakene ligger i vårt arkiv, men er skilt ut ved hjelp av egen journalførende enhet, arkivdel og avdeling. </w:t>
      </w:r>
    </w:p>
    <w:p w14:paraId="4C58381F" w14:textId="7BB55028" w:rsidR="38DB2698" w:rsidRDefault="38DB2698" w:rsidP="7CE4D3E6">
      <w:r>
        <w:lastRenderedPageBreak/>
        <w:t>Saksbehandlere som skal jobbe for andre kommuner må få en ny rolle med korrekt avdeling, arkivdel og journalførende enhet satt på. Denne rollen skal brukes på saker og journalposter som tilhører de kommunene.</w:t>
      </w:r>
    </w:p>
    <w:p w14:paraId="7C9E670E" w14:textId="06A1B953" w:rsidR="292A9FD4" w:rsidRDefault="292A9FD4" w:rsidP="292A9FD4">
      <w:r>
        <w:t>Liste over andre kommuner og sakstyper som arkiveres i vår base:</w:t>
      </w:r>
    </w:p>
    <w:p w14:paraId="222B06B7" w14:textId="7A86485D" w:rsidR="292A9FD4" w:rsidRDefault="292A9FD4" w:rsidP="292A9FD4"/>
    <w:tbl>
      <w:tblPr>
        <w:tblStyle w:val="Tabellrutenett"/>
        <w:tblW w:w="0" w:type="auto"/>
        <w:tblLayout w:type="fixed"/>
        <w:tblLook w:val="06A0" w:firstRow="1" w:lastRow="0" w:firstColumn="1" w:lastColumn="0" w:noHBand="1" w:noVBand="1"/>
      </w:tblPr>
      <w:tblGrid>
        <w:gridCol w:w="2265"/>
        <w:gridCol w:w="2265"/>
        <w:gridCol w:w="2265"/>
        <w:gridCol w:w="2265"/>
      </w:tblGrid>
      <w:tr w:rsidR="01EB6383" w14:paraId="4D3FA353" w14:textId="77777777" w:rsidTr="7CE4D3E6">
        <w:tc>
          <w:tcPr>
            <w:tcW w:w="2265" w:type="dxa"/>
          </w:tcPr>
          <w:p w14:paraId="0783E516" w14:textId="5580BC60" w:rsidR="01EB6383" w:rsidRDefault="01EB6383" w:rsidP="01EB6383">
            <w:pPr>
              <w:rPr>
                <w:b/>
                <w:bCs/>
              </w:rPr>
            </w:pPr>
            <w:r w:rsidRPr="01EB6383">
              <w:rPr>
                <w:b/>
                <w:bCs/>
              </w:rPr>
              <w:t>Kommune</w:t>
            </w:r>
          </w:p>
        </w:tc>
        <w:tc>
          <w:tcPr>
            <w:tcW w:w="2265" w:type="dxa"/>
          </w:tcPr>
          <w:p w14:paraId="347B8EA7" w14:textId="7CB1E2C4" w:rsidR="01EB6383" w:rsidRDefault="01EB6383" w:rsidP="01EB6383">
            <w:pPr>
              <w:rPr>
                <w:b/>
                <w:bCs/>
              </w:rPr>
            </w:pPr>
            <w:r w:rsidRPr="01EB6383">
              <w:rPr>
                <w:b/>
                <w:bCs/>
              </w:rPr>
              <w:t>Sakstyper</w:t>
            </w:r>
          </w:p>
        </w:tc>
        <w:tc>
          <w:tcPr>
            <w:tcW w:w="2265" w:type="dxa"/>
          </w:tcPr>
          <w:p w14:paraId="0548F2D0" w14:textId="6CC3DFDF" w:rsidR="01EB6383" w:rsidRDefault="01EB6383" w:rsidP="01EB6383">
            <w:pPr>
              <w:rPr>
                <w:b/>
                <w:bCs/>
              </w:rPr>
            </w:pPr>
            <w:r w:rsidRPr="01EB6383">
              <w:rPr>
                <w:b/>
                <w:bCs/>
              </w:rPr>
              <w:t>Avtale</w:t>
            </w:r>
          </w:p>
        </w:tc>
        <w:tc>
          <w:tcPr>
            <w:tcW w:w="2265" w:type="dxa"/>
          </w:tcPr>
          <w:p w14:paraId="70D006AE" w14:textId="3C39D324" w:rsidR="01EB6383" w:rsidRDefault="01EB6383" w:rsidP="01EB6383">
            <w:pPr>
              <w:rPr>
                <w:b/>
                <w:bCs/>
              </w:rPr>
            </w:pPr>
            <w:r w:rsidRPr="01EB6383">
              <w:rPr>
                <w:b/>
                <w:bCs/>
              </w:rPr>
              <w:t>Kommentarer</w:t>
            </w:r>
          </w:p>
        </w:tc>
      </w:tr>
      <w:tr w:rsidR="01EB6383" w14:paraId="6594BACD" w14:textId="77777777" w:rsidTr="7CE4D3E6">
        <w:tc>
          <w:tcPr>
            <w:tcW w:w="2265" w:type="dxa"/>
          </w:tcPr>
          <w:p w14:paraId="28E77CBB" w14:textId="50956AFC" w:rsidR="01EB6383" w:rsidRDefault="01EB6383" w:rsidP="01EB6383">
            <w:r>
              <w:t>Røst</w:t>
            </w:r>
          </w:p>
        </w:tc>
        <w:tc>
          <w:tcPr>
            <w:tcW w:w="2265" w:type="dxa"/>
          </w:tcPr>
          <w:p w14:paraId="2B8DEDE8" w14:textId="428133BF" w:rsidR="01EB6383" w:rsidRDefault="292A9FD4" w:rsidP="01EB6383">
            <w:r>
              <w:t>Oppmåling, Landbruk, PPT</w:t>
            </w:r>
          </w:p>
        </w:tc>
        <w:tc>
          <w:tcPr>
            <w:tcW w:w="2265" w:type="dxa"/>
          </w:tcPr>
          <w:p w14:paraId="1CC8FC40" w14:textId="40095AA1" w:rsidR="01EB6383" w:rsidRDefault="01EB6383" w:rsidP="01EB6383"/>
        </w:tc>
        <w:tc>
          <w:tcPr>
            <w:tcW w:w="2265" w:type="dxa"/>
          </w:tcPr>
          <w:p w14:paraId="657CFDA4" w14:textId="40095AA1" w:rsidR="01EB6383" w:rsidRDefault="01EB6383" w:rsidP="01EB6383"/>
        </w:tc>
      </w:tr>
      <w:tr w:rsidR="01EB6383" w14:paraId="425743D6" w14:textId="77777777" w:rsidTr="7CE4D3E6">
        <w:tc>
          <w:tcPr>
            <w:tcW w:w="2265" w:type="dxa"/>
          </w:tcPr>
          <w:p w14:paraId="0354AFF6" w14:textId="72D486C6" w:rsidR="01EB6383" w:rsidRDefault="292A9FD4" w:rsidP="01EB6383">
            <w:r>
              <w:t>Værøy</w:t>
            </w:r>
          </w:p>
        </w:tc>
        <w:tc>
          <w:tcPr>
            <w:tcW w:w="2265" w:type="dxa"/>
          </w:tcPr>
          <w:p w14:paraId="2B16C09B" w14:textId="34B7C079" w:rsidR="01EB6383" w:rsidRDefault="292A9FD4" w:rsidP="01EB6383">
            <w:r>
              <w:t>Oppmåling, PPT</w:t>
            </w:r>
          </w:p>
        </w:tc>
        <w:tc>
          <w:tcPr>
            <w:tcW w:w="2265" w:type="dxa"/>
          </w:tcPr>
          <w:p w14:paraId="3207C135" w14:textId="40095AA1" w:rsidR="01EB6383" w:rsidRDefault="01EB6383" w:rsidP="01EB6383"/>
        </w:tc>
        <w:tc>
          <w:tcPr>
            <w:tcW w:w="2265" w:type="dxa"/>
          </w:tcPr>
          <w:p w14:paraId="16F9C420" w14:textId="40095AA1" w:rsidR="01EB6383" w:rsidRDefault="01EB6383" w:rsidP="01EB6383"/>
        </w:tc>
      </w:tr>
      <w:tr w:rsidR="01EB6383" w14:paraId="4F0559D1" w14:textId="77777777" w:rsidTr="7CE4D3E6">
        <w:tc>
          <w:tcPr>
            <w:tcW w:w="2265" w:type="dxa"/>
          </w:tcPr>
          <w:p w14:paraId="52E488EC" w14:textId="72AE5945" w:rsidR="01EB6383" w:rsidRDefault="292A9FD4" w:rsidP="01EB6383">
            <w:r>
              <w:t>Gildeskål</w:t>
            </w:r>
          </w:p>
        </w:tc>
        <w:tc>
          <w:tcPr>
            <w:tcW w:w="2265" w:type="dxa"/>
          </w:tcPr>
          <w:p w14:paraId="47095306" w14:textId="1C1A9761" w:rsidR="01EB6383" w:rsidRDefault="292A9FD4" w:rsidP="01EB6383">
            <w:r>
              <w:t>Parkering</w:t>
            </w:r>
          </w:p>
        </w:tc>
        <w:tc>
          <w:tcPr>
            <w:tcW w:w="2265" w:type="dxa"/>
          </w:tcPr>
          <w:p w14:paraId="2CEA1A72" w14:textId="40095AA1" w:rsidR="01EB6383" w:rsidRDefault="01EB6383" w:rsidP="01EB6383"/>
        </w:tc>
        <w:tc>
          <w:tcPr>
            <w:tcW w:w="2265" w:type="dxa"/>
          </w:tcPr>
          <w:p w14:paraId="178ACAF9" w14:textId="40095AA1" w:rsidR="01EB6383" w:rsidRDefault="01EB6383" w:rsidP="01EB6383"/>
        </w:tc>
      </w:tr>
      <w:tr w:rsidR="00A02680" w14:paraId="0F862AB3" w14:textId="77777777" w:rsidTr="7CE4D3E6">
        <w:tc>
          <w:tcPr>
            <w:tcW w:w="2265" w:type="dxa"/>
          </w:tcPr>
          <w:p w14:paraId="17E68120" w14:textId="5FD9A3AB" w:rsidR="00A02680" w:rsidRDefault="00A02680" w:rsidP="00A02680">
            <w:r>
              <w:t>Steigen</w:t>
            </w:r>
          </w:p>
        </w:tc>
        <w:tc>
          <w:tcPr>
            <w:tcW w:w="2265" w:type="dxa"/>
          </w:tcPr>
          <w:p w14:paraId="07B6FB01" w14:textId="3B68CE55" w:rsidR="00A02680" w:rsidRDefault="00A02680" w:rsidP="00A02680">
            <w:r>
              <w:t>PPT</w:t>
            </w:r>
          </w:p>
        </w:tc>
        <w:tc>
          <w:tcPr>
            <w:tcW w:w="2265" w:type="dxa"/>
          </w:tcPr>
          <w:p w14:paraId="3E5B86CA" w14:textId="3EC06C58" w:rsidR="00A02680" w:rsidRDefault="00A02680" w:rsidP="00A02680">
            <w:r w:rsidRPr="7CE4D3E6">
              <w:rPr>
                <w:rFonts w:ascii="Calibri Light" w:eastAsia="Calibri Light" w:hAnsi="Calibri Light" w:cs="Calibri Light"/>
              </w:rPr>
              <w:t>2021/1836</w:t>
            </w:r>
          </w:p>
        </w:tc>
        <w:tc>
          <w:tcPr>
            <w:tcW w:w="2265" w:type="dxa"/>
          </w:tcPr>
          <w:p w14:paraId="56F04CDD" w14:textId="26FCE6D4" w:rsidR="00A02680" w:rsidRDefault="00A02680" w:rsidP="00A02680"/>
        </w:tc>
      </w:tr>
      <w:tr w:rsidR="00A02680" w14:paraId="75E0EB08" w14:textId="77777777" w:rsidTr="7CE4D3E6">
        <w:tc>
          <w:tcPr>
            <w:tcW w:w="2265" w:type="dxa"/>
          </w:tcPr>
          <w:p w14:paraId="7672D3E5" w14:textId="77094129" w:rsidR="00A02680" w:rsidRDefault="00A02680" w:rsidP="00A02680">
            <w:r>
              <w:t>Hamarøy</w:t>
            </w:r>
          </w:p>
        </w:tc>
        <w:tc>
          <w:tcPr>
            <w:tcW w:w="2265" w:type="dxa"/>
          </w:tcPr>
          <w:p w14:paraId="108C828F" w14:textId="3915AFE4" w:rsidR="00A02680" w:rsidRDefault="00A02680" w:rsidP="00A02680">
            <w:r>
              <w:t>PPT</w:t>
            </w:r>
          </w:p>
        </w:tc>
        <w:tc>
          <w:tcPr>
            <w:tcW w:w="2265" w:type="dxa"/>
          </w:tcPr>
          <w:p w14:paraId="45E9AA06" w14:textId="10098A2F" w:rsidR="00A02680" w:rsidRDefault="00A02680" w:rsidP="00A02680">
            <w:pPr>
              <w:rPr>
                <w:rFonts w:ascii="Calibri" w:eastAsia="Calibri" w:hAnsi="Calibri" w:cs="Calibri"/>
              </w:rPr>
            </w:pPr>
            <w:r w:rsidRPr="7CE4D3E6">
              <w:rPr>
                <w:rFonts w:ascii="Calibri Light" w:eastAsia="Calibri Light" w:hAnsi="Calibri Light" w:cs="Calibri Light"/>
              </w:rPr>
              <w:t>2021/1836</w:t>
            </w:r>
          </w:p>
        </w:tc>
        <w:tc>
          <w:tcPr>
            <w:tcW w:w="2265" w:type="dxa"/>
          </w:tcPr>
          <w:p w14:paraId="1502D07B" w14:textId="2091F33D" w:rsidR="00A02680" w:rsidRDefault="00A02680" w:rsidP="00A02680"/>
        </w:tc>
      </w:tr>
    </w:tbl>
    <w:p w14:paraId="03A40130" w14:textId="15522AB6" w:rsidR="00F677F2" w:rsidRDefault="00F677F2" w:rsidP="009A4758"/>
    <w:p w14:paraId="0C3D5812" w14:textId="4473E0A8" w:rsidR="00F677F2" w:rsidRDefault="00F677F2" w:rsidP="009A4758"/>
    <w:p w14:paraId="170BCE03" w14:textId="4F9EA7A7" w:rsidR="00F677F2" w:rsidRDefault="00F677F2" w:rsidP="009A4758"/>
    <w:p w14:paraId="14929A32" w14:textId="77777777" w:rsidR="00F677F2" w:rsidRPr="000D0EB0" w:rsidRDefault="00F677F2" w:rsidP="009A4758"/>
    <w:p w14:paraId="25BB74D8" w14:textId="3B13AB21" w:rsidR="7AFC33EC" w:rsidRDefault="000D0EB0" w:rsidP="00106537">
      <w:pPr>
        <w:pStyle w:val="Overskrift1"/>
        <w:numPr>
          <w:ilvl w:val="0"/>
          <w:numId w:val="2"/>
        </w:numPr>
      </w:pPr>
      <w:bookmarkStart w:id="6" w:name="_Toc655340280"/>
      <w:bookmarkStart w:id="7" w:name="_Toc2060379146"/>
      <w:r>
        <w:t>Informasjonssikkerhet GDPR</w:t>
      </w:r>
      <w:bookmarkEnd w:id="6"/>
      <w:bookmarkEnd w:id="7"/>
    </w:p>
    <w:p w14:paraId="3AF620E3" w14:textId="376D43F2" w:rsidR="7AFC33EC" w:rsidRDefault="50769DFF" w:rsidP="50769DFF">
      <w:r>
        <w:t xml:space="preserve">Denne rutinen skal sikre god informasjonssikkerhet i Elements, og baserer seg på gjeldende rutiner knyttet til informasjonssikkerhet i Bodø kommune. </w:t>
      </w:r>
      <w:r w:rsidR="00F400A6">
        <w:t>Avvik skal meldes i kval</w:t>
      </w:r>
      <w:r w:rsidR="00D12654">
        <w:t>itetslosen</w:t>
      </w:r>
      <w:r>
        <w:t xml:space="preserve">. ROS-analyse skal utarbeides ved integrasjoner - se nærmere på punkt om integrasjoner. Vi har Databehandleravtale med </w:t>
      </w:r>
      <w:proofErr w:type="spellStart"/>
      <w:r w:rsidR="77A830F6">
        <w:t>Sikri</w:t>
      </w:r>
      <w:proofErr w:type="spellEnd"/>
      <w:r>
        <w:t xml:space="preserve"> og Atea</w:t>
      </w:r>
      <w:r w:rsidR="00FA5E57">
        <w:t>.</w:t>
      </w:r>
    </w:p>
    <w:p w14:paraId="029B7513" w14:textId="32719370" w:rsidR="501E1423" w:rsidRDefault="501E1423" w:rsidP="320128D0">
      <w:r>
        <w:t>Bodø kommune har anskaffet Digiorden i 2021. Digiorden er en felles</w:t>
      </w:r>
      <w:r w:rsidR="1D4527D4">
        <w:t>løsning på KS Fiks plattformen. Digiorden er et verktøy for å registrere alle applikasjoner og datasett</w:t>
      </w:r>
      <w:r w:rsidR="00785DFA">
        <w:t xml:space="preserve">, databehandleravtaler og ros-analyser. </w:t>
      </w:r>
      <w:r w:rsidR="1D4527D4">
        <w:t>Elements er registrert</w:t>
      </w:r>
      <w:r w:rsidR="3B3C7F9E">
        <w:t xml:space="preserve"> i Digiorden.</w:t>
      </w:r>
      <w:r w:rsidR="002C52BC">
        <w:t xml:space="preserve"> </w:t>
      </w:r>
      <w:r w:rsidR="0057596C">
        <w:t>Personopplysninger i Elements blir ført inn i behandlingsprotokollen i Digiorden.</w:t>
      </w:r>
    </w:p>
    <w:p w14:paraId="5817F5BE" w14:textId="02DB736C" w:rsidR="7AFC33EC" w:rsidRDefault="7AFC33EC" w:rsidP="50769DFF"/>
    <w:p w14:paraId="1D39BDEF" w14:textId="77777777" w:rsidR="00FA5E57" w:rsidRPr="00FA5E57" w:rsidRDefault="31417B0E" w:rsidP="64EB883A">
      <w:pPr>
        <w:pStyle w:val="Listeavsnitt"/>
        <w:numPr>
          <w:ilvl w:val="0"/>
          <w:numId w:val="2"/>
        </w:numPr>
        <w:rPr>
          <w:rStyle w:val="Overskrift1Tegn"/>
          <w:rFonts w:asciiTheme="minorHAnsi" w:eastAsiaTheme="minorEastAsia" w:hAnsiTheme="minorHAnsi" w:cstheme="minorBidi"/>
          <w:color w:val="auto"/>
          <w:sz w:val="22"/>
          <w:szCs w:val="22"/>
        </w:rPr>
      </w:pPr>
      <w:bookmarkStart w:id="8" w:name="_Toc1965378559"/>
      <w:r w:rsidRPr="7FC9C479">
        <w:rPr>
          <w:rStyle w:val="Overskrift1Tegn"/>
        </w:rPr>
        <w:t>Integrasjoner</w:t>
      </w:r>
      <w:r w:rsidR="00FA5E57" w:rsidRPr="7FC9C479">
        <w:rPr>
          <w:rStyle w:val="Overskrift1Tegn"/>
        </w:rPr>
        <w:t xml:space="preserve"> i Bodøbasen</w:t>
      </w:r>
      <w:bookmarkEnd w:id="8"/>
    </w:p>
    <w:p w14:paraId="0A25A875" w14:textId="4CDA7D1A" w:rsidR="00FA5E57" w:rsidRDefault="00FA5E57" w:rsidP="00FA5E57">
      <w:pPr>
        <w:pStyle w:val="Listeavsnitt"/>
      </w:pPr>
      <w:r>
        <w:t xml:space="preserve">I Digiorden finnes det en oversikt over alle integrasjoner mellom Elements og andre programmer. Ved oppgradering av Elements skal </w:t>
      </w:r>
      <w:r w:rsidR="00271E51">
        <w:t xml:space="preserve">de </w:t>
      </w:r>
      <w:r>
        <w:t xml:space="preserve">systemansvarlige for tilknyttede fagprogrammer kontaktes </w:t>
      </w:r>
      <w:r w:rsidR="00271E51">
        <w:t xml:space="preserve">slik at de kan kontakte sine leverandører </w:t>
      </w:r>
      <w:r>
        <w:t>for å sikre en god overgang og minst mulig nedetid for integrasjoner.</w:t>
      </w:r>
      <w:r w:rsidR="00373153">
        <w:t xml:space="preserve"> Siden Elements driftes i skyen er det minimalt med </w:t>
      </w:r>
      <w:r w:rsidR="00840033">
        <w:t>nedetid og behov for dette.</w:t>
      </w:r>
    </w:p>
    <w:p w14:paraId="5D64EDFA" w14:textId="77777777" w:rsidR="00FA5E57" w:rsidRDefault="00FA5E57" w:rsidP="00FA5E57">
      <w:pPr>
        <w:pStyle w:val="Listeavsnitt"/>
      </w:pPr>
    </w:p>
    <w:p w14:paraId="71A9F297" w14:textId="04BCA71E" w:rsidR="00106537" w:rsidRDefault="31417B0E" w:rsidP="00FA5E57">
      <w:pPr>
        <w:pStyle w:val="Listeavsnitt"/>
      </w:pPr>
      <w:r>
        <w:t xml:space="preserve">Systemansvarlig/dokumentsenteret skal alltid kontaktes når det skal gjennomføres en integrasjon opp mot Elements. Systemansvarlig sørger for kontakt mellom </w:t>
      </w:r>
      <w:r w:rsidR="326160EB">
        <w:t>D-</w:t>
      </w:r>
      <w:r>
        <w:t xml:space="preserve">IKT, fagkontor, </w:t>
      </w:r>
      <w:proofErr w:type="spellStart"/>
      <w:r w:rsidR="6C11F07C">
        <w:t>TietoEvry</w:t>
      </w:r>
      <w:proofErr w:type="spellEnd"/>
      <w:r>
        <w:t xml:space="preserve">, </w:t>
      </w:r>
      <w:proofErr w:type="spellStart"/>
      <w:r w:rsidR="00FA5E57">
        <w:t>Sikri</w:t>
      </w:r>
      <w:proofErr w:type="spellEnd"/>
      <w:r w:rsidR="00FA5E57">
        <w:t xml:space="preserve"> </w:t>
      </w:r>
      <w:r>
        <w:t xml:space="preserve">og leverandør av programmet. </w:t>
      </w:r>
      <w:r w:rsidR="00271E51">
        <w:t>I</w:t>
      </w:r>
      <w:r>
        <w:t xml:space="preserve">ntegrasjonen </w:t>
      </w:r>
      <w:r w:rsidR="00271E51">
        <w:t xml:space="preserve">skal alltid testes </w:t>
      </w:r>
      <w:r>
        <w:t>før den går ut i produksjon. ROS-analyse av integrasjonen skal skrives i forkant av integrasjonen. Det bør også finnes dokumentasjon på om integrasjonen mot Elements skal lese, skrive eller andre tilganger til Elements. Alle integrasjoner skal ha egen servicebruker i Elements</w:t>
      </w:r>
      <w:r w:rsidR="3060747E">
        <w:t xml:space="preserve"> med begrenset tilganger</w:t>
      </w:r>
      <w:r>
        <w:t xml:space="preserve">. ROS-analysen gjennomføres av dokumentsenteret, fagkontor, IKT og </w:t>
      </w:r>
      <w:r>
        <w:lastRenderedPageBreak/>
        <w:t>eventuelt andre berørte parter. Nedenfor er en oversikt over integrasjoner mot Elements som er etablert hittil.</w:t>
      </w:r>
    </w:p>
    <w:p w14:paraId="637FBAAD" w14:textId="77777777" w:rsidR="00320215" w:rsidRDefault="00320215" w:rsidP="00FA5E57">
      <w:pPr>
        <w:pStyle w:val="Listeavsnitt"/>
      </w:pPr>
    </w:p>
    <w:p w14:paraId="6BD1DCF3" w14:textId="4A003525" w:rsidR="00320215" w:rsidRDefault="00320215" w:rsidP="00FA5E57">
      <w:pPr>
        <w:pStyle w:val="Listeavsnitt"/>
        <w:rPr>
          <w:b/>
          <w:bCs/>
        </w:rPr>
      </w:pPr>
      <w:r w:rsidRPr="00320215">
        <w:rPr>
          <w:b/>
          <w:bCs/>
        </w:rPr>
        <w:t>Oversikt</w:t>
      </w:r>
    </w:p>
    <w:p w14:paraId="20F10221" w14:textId="77777777" w:rsidR="00A6565D" w:rsidRPr="00320215" w:rsidRDefault="00A6565D" w:rsidP="00FA5E57">
      <w:pPr>
        <w:pStyle w:val="Listeavsnitt"/>
        <w:rPr>
          <w:b/>
          <w:bCs/>
        </w:rPr>
      </w:pPr>
    </w:p>
    <w:tbl>
      <w:tblPr>
        <w:tblStyle w:val="Tabellrutenett"/>
        <w:tblW w:w="0" w:type="auto"/>
        <w:tblInd w:w="720" w:type="dxa"/>
        <w:tblLook w:val="04A0" w:firstRow="1" w:lastRow="0" w:firstColumn="1" w:lastColumn="0" w:noHBand="0" w:noVBand="1"/>
      </w:tblPr>
      <w:tblGrid>
        <w:gridCol w:w="2685"/>
        <w:gridCol w:w="2832"/>
        <w:gridCol w:w="2825"/>
      </w:tblGrid>
      <w:tr w:rsidR="00320215" w14:paraId="3127A89E" w14:textId="77777777" w:rsidTr="0317A495">
        <w:tc>
          <w:tcPr>
            <w:tcW w:w="3020" w:type="dxa"/>
          </w:tcPr>
          <w:p w14:paraId="6A96BFA6" w14:textId="358EC338" w:rsidR="00131F30" w:rsidRPr="00C352FC" w:rsidRDefault="00DC5D23" w:rsidP="00106537">
            <w:pPr>
              <w:pStyle w:val="Listeavsnitt"/>
              <w:ind w:left="0"/>
              <w:rPr>
                <w:b/>
                <w:bCs/>
              </w:rPr>
            </w:pPr>
            <w:r w:rsidRPr="00C352FC">
              <w:rPr>
                <w:b/>
                <w:bCs/>
              </w:rPr>
              <w:t>Navn på integrasjon</w:t>
            </w:r>
          </w:p>
        </w:tc>
        <w:tc>
          <w:tcPr>
            <w:tcW w:w="3021" w:type="dxa"/>
          </w:tcPr>
          <w:p w14:paraId="344327A2" w14:textId="0A1A8367" w:rsidR="00131F30" w:rsidRPr="00C352FC" w:rsidRDefault="00320215" w:rsidP="00106537">
            <w:pPr>
              <w:pStyle w:val="Listeavsnitt"/>
              <w:ind w:left="0"/>
              <w:rPr>
                <w:b/>
                <w:bCs/>
              </w:rPr>
            </w:pPr>
            <w:r w:rsidRPr="00C352FC">
              <w:rPr>
                <w:b/>
                <w:bCs/>
              </w:rPr>
              <w:t>Type dokumenter</w:t>
            </w:r>
          </w:p>
        </w:tc>
        <w:tc>
          <w:tcPr>
            <w:tcW w:w="3021" w:type="dxa"/>
          </w:tcPr>
          <w:p w14:paraId="0F545403" w14:textId="504BFC95" w:rsidR="00131F30" w:rsidRPr="00C352FC" w:rsidRDefault="00C352FC" w:rsidP="00106537">
            <w:pPr>
              <w:pStyle w:val="Listeavsnitt"/>
              <w:ind w:left="0"/>
              <w:rPr>
                <w:b/>
                <w:bCs/>
              </w:rPr>
            </w:pPr>
            <w:r w:rsidRPr="00C352FC">
              <w:rPr>
                <w:b/>
                <w:bCs/>
              </w:rPr>
              <w:t>Kommentar</w:t>
            </w:r>
          </w:p>
        </w:tc>
      </w:tr>
      <w:tr w:rsidR="00320215" w14:paraId="3DA1067C" w14:textId="77777777" w:rsidTr="0317A495">
        <w:tc>
          <w:tcPr>
            <w:tcW w:w="3020" w:type="dxa"/>
          </w:tcPr>
          <w:p w14:paraId="597C91B5" w14:textId="3A3C4947" w:rsidR="00131F30" w:rsidRDefault="00320215" w:rsidP="00106537">
            <w:pPr>
              <w:pStyle w:val="Listeavsnitt"/>
              <w:ind w:left="0"/>
            </w:pPr>
            <w:r>
              <w:t>Visma</w:t>
            </w:r>
            <w:r w:rsidR="00C352FC">
              <w:t xml:space="preserve"> flyt skole</w:t>
            </w:r>
          </w:p>
        </w:tc>
        <w:tc>
          <w:tcPr>
            <w:tcW w:w="3021" w:type="dxa"/>
          </w:tcPr>
          <w:p w14:paraId="1AEEC491" w14:textId="00FAE393" w:rsidR="00131F30" w:rsidRDefault="0054721E" w:rsidP="00106537">
            <w:pPr>
              <w:pStyle w:val="Listeavsnitt"/>
              <w:ind w:left="0"/>
            </w:pPr>
            <w:r>
              <w:t>Elevdokumentasjon</w:t>
            </w:r>
          </w:p>
        </w:tc>
        <w:tc>
          <w:tcPr>
            <w:tcW w:w="3021" w:type="dxa"/>
          </w:tcPr>
          <w:p w14:paraId="54F7B329" w14:textId="204E0EB4" w:rsidR="00131F30" w:rsidRDefault="69965B42" w:rsidP="00106537">
            <w:pPr>
              <w:pStyle w:val="Listeavsnitt"/>
              <w:ind w:left="0"/>
            </w:pPr>
            <w:r>
              <w:t>Ut</w:t>
            </w:r>
            <w:r w:rsidR="00BB7FF8">
              <w:t>gikk</w:t>
            </w:r>
            <w:r>
              <w:t xml:space="preserve"> høst 2023</w:t>
            </w:r>
          </w:p>
        </w:tc>
      </w:tr>
      <w:tr w:rsidR="00320215" w14:paraId="31E10AE0" w14:textId="77777777" w:rsidTr="0317A495">
        <w:tc>
          <w:tcPr>
            <w:tcW w:w="3020" w:type="dxa"/>
          </w:tcPr>
          <w:p w14:paraId="65828DAC" w14:textId="5D5FF2E9" w:rsidR="00131F30" w:rsidRDefault="00841DA2" w:rsidP="00106537">
            <w:pPr>
              <w:pStyle w:val="Listeavsnitt"/>
              <w:ind w:left="0"/>
            </w:pPr>
            <w:r>
              <w:t>Jobb Norge</w:t>
            </w:r>
          </w:p>
        </w:tc>
        <w:tc>
          <w:tcPr>
            <w:tcW w:w="3021" w:type="dxa"/>
          </w:tcPr>
          <w:p w14:paraId="5C81FC63" w14:textId="0A5821E4" w:rsidR="00131F30" w:rsidRDefault="00AC06C9" w:rsidP="00106537">
            <w:pPr>
              <w:pStyle w:val="Listeavsnitt"/>
              <w:ind w:left="0"/>
            </w:pPr>
            <w:r>
              <w:t>Rekruttering</w:t>
            </w:r>
          </w:p>
        </w:tc>
        <w:tc>
          <w:tcPr>
            <w:tcW w:w="3021" w:type="dxa"/>
          </w:tcPr>
          <w:p w14:paraId="01BC5A4E" w14:textId="77777777" w:rsidR="00131F30" w:rsidRDefault="00131F30" w:rsidP="00106537">
            <w:pPr>
              <w:pStyle w:val="Listeavsnitt"/>
              <w:ind w:left="0"/>
            </w:pPr>
          </w:p>
        </w:tc>
      </w:tr>
      <w:tr w:rsidR="00320215" w14:paraId="0193F613" w14:textId="77777777" w:rsidTr="0317A495">
        <w:tc>
          <w:tcPr>
            <w:tcW w:w="3020" w:type="dxa"/>
          </w:tcPr>
          <w:p w14:paraId="216AF11F" w14:textId="3F6E1007" w:rsidR="00131F30" w:rsidRDefault="00A6565D" w:rsidP="00106537">
            <w:pPr>
              <w:pStyle w:val="Listeavsnitt"/>
              <w:ind w:left="0"/>
            </w:pPr>
            <w:r>
              <w:t>GIS-line oppmåling</w:t>
            </w:r>
          </w:p>
        </w:tc>
        <w:tc>
          <w:tcPr>
            <w:tcW w:w="3021" w:type="dxa"/>
          </w:tcPr>
          <w:p w14:paraId="1EB0F028" w14:textId="11FC6791" w:rsidR="00131F30" w:rsidRDefault="00424F4C" w:rsidP="00106537">
            <w:pPr>
              <w:pStyle w:val="Listeavsnitt"/>
              <w:ind w:left="0"/>
            </w:pPr>
            <w:proofErr w:type="spellStart"/>
            <w:r>
              <w:t>Oppmålingsprokoller</w:t>
            </w:r>
            <w:proofErr w:type="spellEnd"/>
          </w:p>
        </w:tc>
        <w:tc>
          <w:tcPr>
            <w:tcW w:w="3021" w:type="dxa"/>
          </w:tcPr>
          <w:p w14:paraId="04F9E35C" w14:textId="77777777" w:rsidR="00131F30" w:rsidRDefault="00131F30" w:rsidP="00106537">
            <w:pPr>
              <w:pStyle w:val="Listeavsnitt"/>
              <w:ind w:left="0"/>
            </w:pPr>
          </w:p>
        </w:tc>
      </w:tr>
      <w:tr w:rsidR="00320215" w14:paraId="32F1995C" w14:textId="77777777" w:rsidTr="0317A495">
        <w:tc>
          <w:tcPr>
            <w:tcW w:w="3020" w:type="dxa"/>
          </w:tcPr>
          <w:p w14:paraId="2453EC7A" w14:textId="5EED1386" w:rsidR="00131F30" w:rsidRDefault="002A6EBB" w:rsidP="00106537">
            <w:pPr>
              <w:pStyle w:val="Listeavsnitt"/>
              <w:ind w:left="0"/>
            </w:pPr>
            <w:r>
              <w:t>Gemini Privat</w:t>
            </w:r>
          </w:p>
        </w:tc>
        <w:tc>
          <w:tcPr>
            <w:tcW w:w="3021" w:type="dxa"/>
          </w:tcPr>
          <w:p w14:paraId="42A3D94A" w14:textId="3AE7803C" w:rsidR="00131F30" w:rsidRDefault="00424F4C" w:rsidP="00106537">
            <w:pPr>
              <w:pStyle w:val="Listeavsnitt"/>
              <w:ind w:left="0"/>
            </w:pPr>
            <w:r>
              <w:t>Tilknytning til V/A</w:t>
            </w:r>
          </w:p>
        </w:tc>
        <w:tc>
          <w:tcPr>
            <w:tcW w:w="3021" w:type="dxa"/>
          </w:tcPr>
          <w:p w14:paraId="22D3D07A" w14:textId="77777777" w:rsidR="00131F30" w:rsidRDefault="00131F30" w:rsidP="00106537">
            <w:pPr>
              <w:pStyle w:val="Listeavsnitt"/>
              <w:ind w:left="0"/>
            </w:pPr>
          </w:p>
        </w:tc>
      </w:tr>
      <w:tr w:rsidR="00320215" w14:paraId="160489C7" w14:textId="77777777" w:rsidTr="0317A495">
        <w:tc>
          <w:tcPr>
            <w:tcW w:w="3020" w:type="dxa"/>
          </w:tcPr>
          <w:p w14:paraId="79952B5F" w14:textId="1A4A863F" w:rsidR="00131F30" w:rsidRDefault="00213CA6" w:rsidP="00106537">
            <w:pPr>
              <w:pStyle w:val="Listeavsnitt"/>
              <w:ind w:left="0"/>
            </w:pPr>
            <w:r>
              <w:t>Jupiter innsyn</w:t>
            </w:r>
          </w:p>
        </w:tc>
        <w:tc>
          <w:tcPr>
            <w:tcW w:w="3021" w:type="dxa"/>
          </w:tcPr>
          <w:p w14:paraId="6AADCA41" w14:textId="5C407C57" w:rsidR="00131F30" w:rsidRDefault="00D82DBF" w:rsidP="00106537">
            <w:pPr>
              <w:pStyle w:val="Listeavsnitt"/>
              <w:ind w:left="0"/>
            </w:pPr>
            <w:r>
              <w:t>Postliste, plan og bygg, politikk</w:t>
            </w:r>
          </w:p>
        </w:tc>
        <w:tc>
          <w:tcPr>
            <w:tcW w:w="3021" w:type="dxa"/>
          </w:tcPr>
          <w:p w14:paraId="28350B70" w14:textId="77777777" w:rsidR="00131F30" w:rsidRDefault="00131F30" w:rsidP="00106537">
            <w:pPr>
              <w:pStyle w:val="Listeavsnitt"/>
              <w:ind w:left="0"/>
            </w:pPr>
          </w:p>
        </w:tc>
      </w:tr>
      <w:tr w:rsidR="00320215" w14:paraId="5E4ECEF1" w14:textId="77777777" w:rsidTr="0317A495">
        <w:tc>
          <w:tcPr>
            <w:tcW w:w="3020" w:type="dxa"/>
          </w:tcPr>
          <w:p w14:paraId="472652B6" w14:textId="5C3308E5" w:rsidR="00131F30" w:rsidRDefault="00B66274" w:rsidP="00106537">
            <w:pPr>
              <w:pStyle w:val="Listeavsnitt"/>
              <w:ind w:left="0"/>
            </w:pPr>
            <w:proofErr w:type="spellStart"/>
            <w:r>
              <w:t>Acos</w:t>
            </w:r>
            <w:proofErr w:type="spellEnd"/>
            <w:r>
              <w:t xml:space="preserve"> skjema</w:t>
            </w:r>
          </w:p>
        </w:tc>
        <w:tc>
          <w:tcPr>
            <w:tcW w:w="3021" w:type="dxa"/>
          </w:tcPr>
          <w:p w14:paraId="243FEB88" w14:textId="77B4E62D" w:rsidR="00131F30" w:rsidRDefault="00D82DBF" w:rsidP="00106537">
            <w:pPr>
              <w:pStyle w:val="Listeavsnitt"/>
              <w:ind w:left="0"/>
            </w:pPr>
            <w:r>
              <w:t>Elektronisk skjema</w:t>
            </w:r>
          </w:p>
        </w:tc>
        <w:tc>
          <w:tcPr>
            <w:tcW w:w="3021" w:type="dxa"/>
          </w:tcPr>
          <w:p w14:paraId="433B8AF6" w14:textId="77777777" w:rsidR="00131F30" w:rsidRDefault="00131F30" w:rsidP="00106537">
            <w:pPr>
              <w:pStyle w:val="Listeavsnitt"/>
              <w:ind w:left="0"/>
            </w:pPr>
          </w:p>
        </w:tc>
      </w:tr>
      <w:tr w:rsidR="00320215" w14:paraId="0524B46B" w14:textId="77777777" w:rsidTr="0317A495">
        <w:tc>
          <w:tcPr>
            <w:tcW w:w="3020" w:type="dxa"/>
          </w:tcPr>
          <w:p w14:paraId="1065C9A6" w14:textId="52A79E04" w:rsidR="00B66274" w:rsidRDefault="00B66274" w:rsidP="00106537">
            <w:pPr>
              <w:pStyle w:val="Listeavsnitt"/>
              <w:ind w:left="0"/>
            </w:pPr>
            <w:proofErr w:type="spellStart"/>
            <w:r>
              <w:t>Mercell</w:t>
            </w:r>
            <w:proofErr w:type="spellEnd"/>
          </w:p>
        </w:tc>
        <w:tc>
          <w:tcPr>
            <w:tcW w:w="3021" w:type="dxa"/>
          </w:tcPr>
          <w:p w14:paraId="2BF58D78" w14:textId="638239FB" w:rsidR="00131F30" w:rsidRDefault="00DB5AF6" w:rsidP="00106537">
            <w:pPr>
              <w:pStyle w:val="Listeavsnitt"/>
              <w:ind w:left="0"/>
            </w:pPr>
            <w:r>
              <w:t>Anskaffelser</w:t>
            </w:r>
          </w:p>
        </w:tc>
        <w:tc>
          <w:tcPr>
            <w:tcW w:w="3021" w:type="dxa"/>
          </w:tcPr>
          <w:p w14:paraId="0640F5DC" w14:textId="77777777" w:rsidR="00131F30" w:rsidRDefault="00131F30" w:rsidP="00106537">
            <w:pPr>
              <w:pStyle w:val="Listeavsnitt"/>
              <w:ind w:left="0"/>
            </w:pPr>
          </w:p>
        </w:tc>
      </w:tr>
      <w:tr w:rsidR="00B66274" w14:paraId="1F4B5871" w14:textId="77777777" w:rsidTr="0317A495">
        <w:tc>
          <w:tcPr>
            <w:tcW w:w="3020" w:type="dxa"/>
          </w:tcPr>
          <w:p w14:paraId="10911A37" w14:textId="214895F8" w:rsidR="00B66274" w:rsidRDefault="31DC70EE" w:rsidP="00106537">
            <w:pPr>
              <w:pStyle w:val="Listeavsnitt"/>
              <w:ind w:left="0"/>
            </w:pPr>
            <w:r>
              <w:t>Visma HRM</w:t>
            </w:r>
          </w:p>
        </w:tc>
        <w:tc>
          <w:tcPr>
            <w:tcW w:w="3021" w:type="dxa"/>
          </w:tcPr>
          <w:p w14:paraId="29A77C56" w14:textId="4473E287" w:rsidR="00B66274" w:rsidRDefault="31DC70EE" w:rsidP="00106537">
            <w:pPr>
              <w:pStyle w:val="Listeavsnitt"/>
              <w:ind w:left="0"/>
            </w:pPr>
            <w:r>
              <w:t>Signerte personalmeldinger</w:t>
            </w:r>
          </w:p>
        </w:tc>
        <w:tc>
          <w:tcPr>
            <w:tcW w:w="3021" w:type="dxa"/>
          </w:tcPr>
          <w:p w14:paraId="1959A63E" w14:textId="6D96E3AF" w:rsidR="00B66274" w:rsidRDefault="00B66274" w:rsidP="00106537">
            <w:pPr>
              <w:pStyle w:val="Listeavsnitt"/>
              <w:ind w:left="0"/>
            </w:pPr>
          </w:p>
        </w:tc>
      </w:tr>
      <w:tr w:rsidR="00E0050E" w14:paraId="37C0665F" w14:textId="77777777" w:rsidTr="0317A495">
        <w:tc>
          <w:tcPr>
            <w:tcW w:w="3020" w:type="dxa"/>
          </w:tcPr>
          <w:p w14:paraId="65F85737" w14:textId="1E7E0242" w:rsidR="00E0050E" w:rsidRDefault="7081561F" w:rsidP="00106537">
            <w:pPr>
              <w:pStyle w:val="Listeavsnitt"/>
              <w:ind w:left="0"/>
            </w:pPr>
            <w:r>
              <w:t>IST</w:t>
            </w:r>
          </w:p>
        </w:tc>
        <w:tc>
          <w:tcPr>
            <w:tcW w:w="3021" w:type="dxa"/>
          </w:tcPr>
          <w:p w14:paraId="0336D60A" w14:textId="208DC769" w:rsidR="00E0050E" w:rsidRDefault="7081561F" w:rsidP="00106537">
            <w:pPr>
              <w:pStyle w:val="Listeavsnitt"/>
              <w:ind w:left="0"/>
            </w:pPr>
            <w:r>
              <w:t>Skole/BHG dokumentasjon</w:t>
            </w:r>
          </w:p>
        </w:tc>
        <w:tc>
          <w:tcPr>
            <w:tcW w:w="3021" w:type="dxa"/>
          </w:tcPr>
          <w:p w14:paraId="69BDF72D" w14:textId="50A997AD" w:rsidR="00E0050E" w:rsidRDefault="2F6FDF1D" w:rsidP="00106537">
            <w:pPr>
              <w:pStyle w:val="Listeavsnitt"/>
              <w:ind w:left="0"/>
            </w:pPr>
            <w:r>
              <w:t>Oppstart 202</w:t>
            </w:r>
            <w:r w:rsidR="2206D49E">
              <w:t>4</w:t>
            </w:r>
          </w:p>
        </w:tc>
      </w:tr>
      <w:tr w:rsidR="00B2796E" w14:paraId="23105473" w14:textId="77777777" w:rsidTr="0317A495">
        <w:tc>
          <w:tcPr>
            <w:tcW w:w="3020" w:type="dxa"/>
          </w:tcPr>
          <w:p w14:paraId="54286CD1" w14:textId="148CEE5C" w:rsidR="00B2796E" w:rsidRDefault="644E42AA" w:rsidP="00106537">
            <w:pPr>
              <w:pStyle w:val="Listeavsnitt"/>
              <w:ind w:left="0"/>
            </w:pPr>
            <w:proofErr w:type="spellStart"/>
            <w:r>
              <w:t>KommuneTV</w:t>
            </w:r>
            <w:proofErr w:type="spellEnd"/>
          </w:p>
        </w:tc>
        <w:tc>
          <w:tcPr>
            <w:tcW w:w="3021" w:type="dxa"/>
          </w:tcPr>
          <w:p w14:paraId="2DE37FF8" w14:textId="17618D51" w:rsidR="00B2796E" w:rsidRDefault="644E42AA" w:rsidP="00106537">
            <w:pPr>
              <w:pStyle w:val="Listeavsnitt"/>
              <w:ind w:left="0"/>
            </w:pPr>
            <w:r>
              <w:t xml:space="preserve">I videomøtene legges det </w:t>
            </w:r>
            <w:proofErr w:type="gramStart"/>
            <w:r>
              <w:t>link</w:t>
            </w:r>
            <w:proofErr w:type="gramEnd"/>
            <w:r>
              <w:t xml:space="preserve"> til saksdokumenter</w:t>
            </w:r>
          </w:p>
        </w:tc>
        <w:tc>
          <w:tcPr>
            <w:tcW w:w="3021" w:type="dxa"/>
          </w:tcPr>
          <w:p w14:paraId="0BB1121B" w14:textId="615B53A4" w:rsidR="00B2796E" w:rsidRDefault="644E42AA" w:rsidP="00106537">
            <w:pPr>
              <w:pStyle w:val="Listeavsnitt"/>
              <w:ind w:left="0"/>
            </w:pPr>
            <w:r>
              <w:t xml:space="preserve">Bruker </w:t>
            </w:r>
            <w:proofErr w:type="spellStart"/>
            <w:r>
              <w:t>Jupiterintegrasjonen</w:t>
            </w:r>
            <w:proofErr w:type="spellEnd"/>
          </w:p>
        </w:tc>
      </w:tr>
      <w:tr w:rsidR="003B29FA" w14:paraId="6AEBA7A1" w14:textId="77777777" w:rsidTr="0317A495">
        <w:tc>
          <w:tcPr>
            <w:tcW w:w="3020" w:type="dxa"/>
          </w:tcPr>
          <w:p w14:paraId="7CB5E7FA" w14:textId="6A291BB8" w:rsidR="003B29FA" w:rsidRDefault="644E42AA" w:rsidP="00106537">
            <w:pPr>
              <w:pStyle w:val="Listeavsnitt"/>
              <w:ind w:left="0"/>
            </w:pPr>
            <w:proofErr w:type="spellStart"/>
            <w:r>
              <w:t>Pixedit</w:t>
            </w:r>
            <w:proofErr w:type="spellEnd"/>
          </w:p>
        </w:tc>
        <w:tc>
          <w:tcPr>
            <w:tcW w:w="3021" w:type="dxa"/>
          </w:tcPr>
          <w:p w14:paraId="69914D57" w14:textId="77777777" w:rsidR="003B29FA" w:rsidRDefault="003B29FA" w:rsidP="00106537">
            <w:pPr>
              <w:pStyle w:val="Listeavsnitt"/>
              <w:ind w:left="0"/>
            </w:pPr>
          </w:p>
        </w:tc>
        <w:tc>
          <w:tcPr>
            <w:tcW w:w="3021" w:type="dxa"/>
          </w:tcPr>
          <w:p w14:paraId="0650F5A0" w14:textId="53C2C762" w:rsidR="003B29FA" w:rsidRDefault="644E42AA" w:rsidP="00106537">
            <w:pPr>
              <w:pStyle w:val="Listeavsnitt"/>
              <w:ind w:left="0"/>
            </w:pPr>
            <w:proofErr w:type="spellStart"/>
            <w:r>
              <w:t>Scanning</w:t>
            </w:r>
            <w:proofErr w:type="spellEnd"/>
          </w:p>
        </w:tc>
      </w:tr>
    </w:tbl>
    <w:p w14:paraId="1187A762" w14:textId="6DACE8A8" w:rsidR="00AF58DF" w:rsidRDefault="00AF58DF" w:rsidP="00106537">
      <w:pPr>
        <w:pStyle w:val="Listeavsnitt"/>
      </w:pPr>
    </w:p>
    <w:tbl>
      <w:tblPr>
        <w:tblStyle w:val="Tabellrutenett"/>
        <w:tblW w:w="0" w:type="auto"/>
        <w:tblInd w:w="720" w:type="dxa"/>
        <w:tblLayout w:type="fixed"/>
        <w:tblLook w:val="06A0" w:firstRow="1" w:lastRow="0" w:firstColumn="1" w:lastColumn="0" w:noHBand="1" w:noVBand="1"/>
      </w:tblPr>
      <w:tblGrid>
        <w:gridCol w:w="2780"/>
        <w:gridCol w:w="2780"/>
        <w:gridCol w:w="2780"/>
      </w:tblGrid>
      <w:tr w:rsidR="785EA928" w14:paraId="6ECE8AF5" w14:textId="77777777" w:rsidTr="0317A495">
        <w:trPr>
          <w:trHeight w:val="300"/>
        </w:trPr>
        <w:tc>
          <w:tcPr>
            <w:tcW w:w="2780" w:type="dxa"/>
          </w:tcPr>
          <w:p w14:paraId="24C6E872" w14:textId="38B3F833" w:rsidR="70E8DC4B" w:rsidRDefault="2428185D" w:rsidP="0317A495">
            <w:pPr>
              <w:pStyle w:val="Listeavsnitt"/>
              <w:rPr>
                <w:b/>
                <w:bCs/>
              </w:rPr>
            </w:pPr>
            <w:r w:rsidRPr="0317A495">
              <w:rPr>
                <w:b/>
                <w:bCs/>
              </w:rPr>
              <w:t>Felleskomponenter</w:t>
            </w:r>
          </w:p>
        </w:tc>
        <w:tc>
          <w:tcPr>
            <w:tcW w:w="2780" w:type="dxa"/>
          </w:tcPr>
          <w:p w14:paraId="2862366E" w14:textId="1F417E7D" w:rsidR="785EA928" w:rsidRDefault="785EA928" w:rsidP="785EA928">
            <w:pPr>
              <w:pStyle w:val="Listeavsnitt"/>
              <w:rPr>
                <w:b/>
                <w:bCs/>
              </w:rPr>
            </w:pPr>
          </w:p>
        </w:tc>
        <w:tc>
          <w:tcPr>
            <w:tcW w:w="2780" w:type="dxa"/>
          </w:tcPr>
          <w:p w14:paraId="4BFF27CF" w14:textId="1F417E7D" w:rsidR="785EA928" w:rsidRDefault="785EA928" w:rsidP="785EA928">
            <w:pPr>
              <w:pStyle w:val="Listeavsnitt"/>
              <w:rPr>
                <w:b/>
                <w:bCs/>
              </w:rPr>
            </w:pPr>
          </w:p>
        </w:tc>
      </w:tr>
      <w:tr w:rsidR="785EA928" w14:paraId="24B02BEE" w14:textId="77777777" w:rsidTr="0317A495">
        <w:trPr>
          <w:trHeight w:val="300"/>
        </w:trPr>
        <w:tc>
          <w:tcPr>
            <w:tcW w:w="2780" w:type="dxa"/>
          </w:tcPr>
          <w:p w14:paraId="72D116EC" w14:textId="507C8C4C" w:rsidR="785EA928" w:rsidRDefault="785EA928" w:rsidP="785EA928">
            <w:pPr>
              <w:pStyle w:val="Listeavsnitt"/>
              <w:ind w:left="0"/>
            </w:pPr>
            <w:r>
              <w:t xml:space="preserve">KS Fiks </w:t>
            </w:r>
            <w:proofErr w:type="spellStart"/>
            <w:r>
              <w:t>Svarut</w:t>
            </w:r>
            <w:proofErr w:type="spellEnd"/>
            <w:r>
              <w:t>/</w:t>
            </w:r>
            <w:proofErr w:type="spellStart"/>
            <w:r>
              <w:t>Svarinn</w:t>
            </w:r>
            <w:proofErr w:type="spellEnd"/>
          </w:p>
        </w:tc>
        <w:tc>
          <w:tcPr>
            <w:tcW w:w="2780" w:type="dxa"/>
          </w:tcPr>
          <w:p w14:paraId="43E679DD" w14:textId="555A06D0" w:rsidR="785EA928" w:rsidRDefault="785EA928" w:rsidP="785EA928">
            <w:pPr>
              <w:pStyle w:val="Listeavsnitt"/>
              <w:ind w:left="0"/>
            </w:pPr>
            <w:r>
              <w:t>Meldingsfunksjon</w:t>
            </w:r>
          </w:p>
        </w:tc>
        <w:tc>
          <w:tcPr>
            <w:tcW w:w="2780" w:type="dxa"/>
          </w:tcPr>
          <w:p w14:paraId="5D03218B" w14:textId="1F417E7D" w:rsidR="785EA928" w:rsidRDefault="785EA928" w:rsidP="785EA928">
            <w:pPr>
              <w:pStyle w:val="Listeavsnitt"/>
            </w:pPr>
          </w:p>
        </w:tc>
      </w:tr>
      <w:tr w:rsidR="785EA928" w14:paraId="33B52FF4" w14:textId="77777777" w:rsidTr="0317A495">
        <w:trPr>
          <w:trHeight w:val="300"/>
        </w:trPr>
        <w:tc>
          <w:tcPr>
            <w:tcW w:w="2780" w:type="dxa"/>
          </w:tcPr>
          <w:p w14:paraId="49B8A526" w14:textId="581D52BD" w:rsidR="464103AF" w:rsidRDefault="464103AF" w:rsidP="785EA928">
            <w:pPr>
              <w:pStyle w:val="Listeavsnitt"/>
              <w:ind w:left="0"/>
            </w:pPr>
            <w:r>
              <w:t>KS Fiks Folkeregister</w:t>
            </w:r>
          </w:p>
        </w:tc>
        <w:tc>
          <w:tcPr>
            <w:tcW w:w="2780" w:type="dxa"/>
          </w:tcPr>
          <w:p w14:paraId="1330710F" w14:textId="73BE5086" w:rsidR="5DD1C515" w:rsidRDefault="5DD1C515" w:rsidP="785EA928">
            <w:pPr>
              <w:pStyle w:val="Listeavsnitt"/>
            </w:pPr>
            <w:r>
              <w:t>Oppslag</w:t>
            </w:r>
          </w:p>
        </w:tc>
        <w:tc>
          <w:tcPr>
            <w:tcW w:w="2780" w:type="dxa"/>
          </w:tcPr>
          <w:p w14:paraId="1C3D4B8E" w14:textId="1F417E7D" w:rsidR="785EA928" w:rsidRDefault="785EA928" w:rsidP="785EA928">
            <w:pPr>
              <w:pStyle w:val="Listeavsnitt"/>
            </w:pPr>
          </w:p>
        </w:tc>
      </w:tr>
      <w:tr w:rsidR="785EA928" w14:paraId="2E71B873" w14:textId="77777777" w:rsidTr="0317A495">
        <w:trPr>
          <w:trHeight w:val="300"/>
        </w:trPr>
        <w:tc>
          <w:tcPr>
            <w:tcW w:w="2780" w:type="dxa"/>
          </w:tcPr>
          <w:p w14:paraId="4FCFD981" w14:textId="62DFF71C" w:rsidR="464103AF" w:rsidRDefault="464103AF" w:rsidP="785EA928">
            <w:pPr>
              <w:pStyle w:val="Listeavsnitt"/>
              <w:ind w:left="0"/>
            </w:pPr>
            <w:r>
              <w:t>BRREG Enhetsregister</w:t>
            </w:r>
          </w:p>
        </w:tc>
        <w:tc>
          <w:tcPr>
            <w:tcW w:w="2780" w:type="dxa"/>
          </w:tcPr>
          <w:p w14:paraId="43A88F21" w14:textId="1F417E7D" w:rsidR="785EA928" w:rsidRDefault="785EA928" w:rsidP="785EA928">
            <w:pPr>
              <w:pStyle w:val="Listeavsnitt"/>
            </w:pPr>
          </w:p>
        </w:tc>
        <w:tc>
          <w:tcPr>
            <w:tcW w:w="2780" w:type="dxa"/>
          </w:tcPr>
          <w:p w14:paraId="03FE7A98" w14:textId="1F417E7D" w:rsidR="785EA928" w:rsidRDefault="785EA928" w:rsidP="785EA928">
            <w:pPr>
              <w:pStyle w:val="Listeavsnitt"/>
            </w:pPr>
          </w:p>
        </w:tc>
      </w:tr>
      <w:tr w:rsidR="785EA928" w14:paraId="44C33BFA" w14:textId="77777777" w:rsidTr="0317A495">
        <w:trPr>
          <w:trHeight w:val="300"/>
        </w:trPr>
        <w:tc>
          <w:tcPr>
            <w:tcW w:w="2780" w:type="dxa"/>
          </w:tcPr>
          <w:p w14:paraId="3B869D7B" w14:textId="27370E66" w:rsidR="1F2BB370" w:rsidRDefault="1F2BB370" w:rsidP="785EA928">
            <w:pPr>
              <w:pStyle w:val="Listeavsnitt"/>
              <w:ind w:left="0"/>
            </w:pPr>
            <w:proofErr w:type="spellStart"/>
            <w:r>
              <w:t>E</w:t>
            </w:r>
            <w:r w:rsidR="785EA928">
              <w:t>Signering</w:t>
            </w:r>
            <w:proofErr w:type="spellEnd"/>
            <w:r>
              <w:t xml:space="preserve"> </w:t>
            </w:r>
          </w:p>
        </w:tc>
        <w:tc>
          <w:tcPr>
            <w:tcW w:w="2780" w:type="dxa"/>
          </w:tcPr>
          <w:p w14:paraId="6E0EECA1" w14:textId="53C45AA1" w:rsidR="785EA928" w:rsidRDefault="785EA928" w:rsidP="785EA928">
            <w:pPr>
              <w:pStyle w:val="Listeavsnitt"/>
              <w:ind w:left="0"/>
            </w:pPr>
            <w:r>
              <w:t>Elektronisk signatur</w:t>
            </w:r>
          </w:p>
        </w:tc>
        <w:tc>
          <w:tcPr>
            <w:tcW w:w="2780" w:type="dxa"/>
          </w:tcPr>
          <w:p w14:paraId="773E2161" w14:textId="4F9642D7" w:rsidR="6850548A" w:rsidRDefault="6850548A" w:rsidP="785EA928">
            <w:pPr>
              <w:pStyle w:val="Listeavsnitt"/>
            </w:pPr>
            <w:proofErr w:type="spellStart"/>
            <w:r>
              <w:t>Digdir</w:t>
            </w:r>
            <w:proofErr w:type="spellEnd"/>
            <w:r>
              <w:t>/posten</w:t>
            </w:r>
          </w:p>
        </w:tc>
      </w:tr>
    </w:tbl>
    <w:p w14:paraId="41F55FD0" w14:textId="1727481B" w:rsidR="000D53C4" w:rsidRDefault="000D53C4" w:rsidP="00592EFD">
      <w:pPr>
        <w:pStyle w:val="Overskrift1"/>
      </w:pPr>
    </w:p>
    <w:p w14:paraId="4E1573D7" w14:textId="4176A91C" w:rsidR="00AD6B1F" w:rsidRDefault="00AD6B1F" w:rsidP="00AD6B1F">
      <w:pPr>
        <w:pStyle w:val="Overskrift2"/>
      </w:pPr>
      <w:bookmarkStart w:id="9" w:name="_Toc1451829320"/>
      <w:bookmarkStart w:id="10" w:name="_Toc1575304966"/>
      <w:r>
        <w:t>4.</w:t>
      </w:r>
      <w:r w:rsidR="000217EE">
        <w:t>1</w:t>
      </w:r>
      <w:r>
        <w:t xml:space="preserve"> </w:t>
      </w:r>
      <w:proofErr w:type="spellStart"/>
      <w:r>
        <w:t>JobbNorge</w:t>
      </w:r>
      <w:bookmarkEnd w:id="9"/>
      <w:bookmarkEnd w:id="10"/>
      <w:proofErr w:type="spellEnd"/>
    </w:p>
    <w:p w14:paraId="4910B6BD" w14:textId="77777777" w:rsidR="003D0069" w:rsidRDefault="00AD6B1F" w:rsidP="00AD6B1F">
      <w:r>
        <w:t xml:space="preserve">Ansettelsessaker produsert i </w:t>
      </w:r>
      <w:proofErr w:type="spellStart"/>
      <w:r>
        <w:t>JobbNorge</w:t>
      </w:r>
      <w:proofErr w:type="spellEnd"/>
      <w:r>
        <w:t xml:space="preserve"> blir overført automatisk til Elements. Systemansvarlig har ansvar for å følge opp at det fungerer. Når det forekommer </w:t>
      </w:r>
      <w:proofErr w:type="gramStart"/>
      <w:r>
        <w:t>feil</w:t>
      </w:r>
      <w:proofErr w:type="gramEnd"/>
      <w:r>
        <w:t xml:space="preserve"> må systemansvarlig melde inn feil til </w:t>
      </w:r>
      <w:proofErr w:type="spellStart"/>
      <w:r>
        <w:t>JobbNorge</w:t>
      </w:r>
      <w:proofErr w:type="spellEnd"/>
      <w:r>
        <w:t xml:space="preserve"> og </w:t>
      </w:r>
      <w:proofErr w:type="spellStart"/>
      <w:r>
        <w:t>Sikri</w:t>
      </w:r>
      <w:proofErr w:type="spellEnd"/>
      <w:r>
        <w:t xml:space="preserve">. </w:t>
      </w:r>
    </w:p>
    <w:p w14:paraId="65736869" w14:textId="1E229D21" w:rsidR="000217EE" w:rsidRDefault="003D0069" w:rsidP="00AD6B1F">
      <w:r>
        <w:t xml:space="preserve">Systemansvarlig </w:t>
      </w:r>
      <w:proofErr w:type="spellStart"/>
      <w:r>
        <w:t>JobbNorge</w:t>
      </w:r>
      <w:proofErr w:type="spellEnd"/>
      <w:r>
        <w:t xml:space="preserve">: </w:t>
      </w:r>
      <w:r w:rsidR="00AD6B1F">
        <w:t>Marit Johansen v/ HR</w:t>
      </w:r>
    </w:p>
    <w:p w14:paraId="56AA5BC5" w14:textId="77777777" w:rsidR="00E14742" w:rsidRDefault="00106537" w:rsidP="00AD6B1F">
      <w:bookmarkStart w:id="11" w:name="_Toc648422838"/>
      <w:r w:rsidRPr="7FC9C479">
        <w:rPr>
          <w:rStyle w:val="Overskrift2Tegn"/>
        </w:rPr>
        <w:t>4.</w:t>
      </w:r>
      <w:r w:rsidR="000217EE" w:rsidRPr="7FC9C479">
        <w:rPr>
          <w:rStyle w:val="Overskrift2Tegn"/>
        </w:rPr>
        <w:t>2</w:t>
      </w:r>
      <w:r w:rsidRPr="7FC9C479">
        <w:rPr>
          <w:rStyle w:val="Overskrift2Tegn"/>
        </w:rPr>
        <w:t xml:space="preserve"> </w:t>
      </w:r>
      <w:r w:rsidR="35DF459A" w:rsidRPr="7FC9C479">
        <w:rPr>
          <w:rStyle w:val="Overskrift2Tegn"/>
        </w:rPr>
        <w:t>GIS-line oppmålingsforretning</w:t>
      </w:r>
      <w:bookmarkEnd w:id="11"/>
      <w:r>
        <w:br/>
      </w:r>
      <w:r w:rsidR="35DF459A">
        <w:t xml:space="preserve">Overføring av oppmålingssaker fra fagprogrammet GIS-line oppmålingsforretning til Elements. </w:t>
      </w:r>
      <w:r w:rsidR="00AF1B21">
        <w:t xml:space="preserve">Integrasjonen leser og skriver til Elements. </w:t>
      </w:r>
      <w:r w:rsidR="35DF459A">
        <w:t xml:space="preserve">Når det forekommer </w:t>
      </w:r>
      <w:proofErr w:type="gramStart"/>
      <w:r w:rsidR="35DF459A">
        <w:t>feil</w:t>
      </w:r>
      <w:proofErr w:type="gramEnd"/>
      <w:r w:rsidR="35DF459A">
        <w:t xml:space="preserve"> må systemansvarlig</w:t>
      </w:r>
      <w:r w:rsidR="00271E51">
        <w:t>e</w:t>
      </w:r>
      <w:r w:rsidR="35DF459A">
        <w:t xml:space="preserve"> melde inn feil til </w:t>
      </w:r>
      <w:proofErr w:type="spellStart"/>
      <w:r w:rsidR="35DF459A">
        <w:t>Norkart</w:t>
      </w:r>
      <w:proofErr w:type="spellEnd"/>
      <w:r w:rsidR="35DF459A">
        <w:t xml:space="preserve"> og</w:t>
      </w:r>
      <w:r w:rsidR="00271E51">
        <w:t xml:space="preserve"> evt.</w:t>
      </w:r>
      <w:r w:rsidR="35DF459A">
        <w:t xml:space="preserve"> </w:t>
      </w:r>
      <w:proofErr w:type="spellStart"/>
      <w:r w:rsidR="00271E51">
        <w:t>Sikri</w:t>
      </w:r>
      <w:proofErr w:type="spellEnd"/>
      <w:r w:rsidR="35DF459A">
        <w:t>.</w:t>
      </w:r>
      <w:r w:rsidR="00271E51">
        <w:t xml:space="preserve"> </w:t>
      </w:r>
    </w:p>
    <w:p w14:paraId="061F38BA" w14:textId="0338ADB2" w:rsidR="00645FEA" w:rsidRDefault="00271E51" w:rsidP="00AD6B1F">
      <w:r>
        <w:t xml:space="preserve">Systemansvarlig </w:t>
      </w:r>
      <w:r w:rsidR="00E14742">
        <w:t xml:space="preserve">GL Oppmålingsforretning: </w:t>
      </w:r>
      <w:r>
        <w:t xml:space="preserve">Vesa </w:t>
      </w:r>
      <w:proofErr w:type="spellStart"/>
      <w:r>
        <w:t>Janti</w:t>
      </w:r>
      <w:proofErr w:type="spellEnd"/>
      <w:r>
        <w:t>.</w:t>
      </w:r>
    </w:p>
    <w:p w14:paraId="78833712" w14:textId="5F3BB34A" w:rsidR="003D3A84" w:rsidRDefault="00105B01" w:rsidP="00105B01">
      <w:pPr>
        <w:pStyle w:val="Overskrift2"/>
      </w:pPr>
      <w:bookmarkStart w:id="12" w:name="_Toc33528111"/>
      <w:r>
        <w:t>4.3 Gemini Privat</w:t>
      </w:r>
      <w:bookmarkEnd w:id="12"/>
    </w:p>
    <w:p w14:paraId="3981FD62" w14:textId="2F91FFD7" w:rsidR="00105B01" w:rsidRDefault="00105B01" w:rsidP="00105B01">
      <w:r>
        <w:t>Overfører dokumenter</w:t>
      </w:r>
      <w:r w:rsidR="001273DC">
        <w:t xml:space="preserve"> </w:t>
      </w:r>
      <w:r w:rsidR="00FA57BD">
        <w:t xml:space="preserve">og søknader </w:t>
      </w:r>
      <w:r w:rsidR="001273DC">
        <w:t>angående tilknytning til vann og avløp</w:t>
      </w:r>
      <w:r>
        <w:t xml:space="preserve"> fra </w:t>
      </w:r>
      <w:r w:rsidR="001273DC">
        <w:t xml:space="preserve">fagprogrammet Gemini Privat. </w:t>
      </w:r>
    </w:p>
    <w:p w14:paraId="425AC8BB" w14:textId="11851A3D" w:rsidR="00E81E4F" w:rsidRDefault="00E81E4F" w:rsidP="00105B01">
      <w:r>
        <w:t>Systemansvarlig Gemini Privat: Anders Simonsen</w:t>
      </w:r>
    </w:p>
    <w:p w14:paraId="2AAF826A" w14:textId="48084CA9" w:rsidR="00915AF9" w:rsidRDefault="006F387F" w:rsidP="006F387F">
      <w:bookmarkStart w:id="13" w:name="_Toc1377208982"/>
      <w:r w:rsidRPr="7FC9C479">
        <w:rPr>
          <w:rStyle w:val="Overskrift2Tegn"/>
        </w:rPr>
        <w:t>4.4 Jupiter - innsynsløsning</w:t>
      </w:r>
      <w:bookmarkEnd w:id="13"/>
      <w:r>
        <w:br/>
      </w:r>
      <w:r w:rsidR="00221043">
        <w:t xml:space="preserve">Offentlige dokumenter i Elements </w:t>
      </w:r>
      <w:proofErr w:type="spellStart"/>
      <w:r w:rsidR="00915AF9">
        <w:t>fulltekst</w:t>
      </w:r>
      <w:r w:rsidR="00221043">
        <w:t>publiseres</w:t>
      </w:r>
      <w:proofErr w:type="spellEnd"/>
      <w:r w:rsidR="00221043">
        <w:t xml:space="preserve"> etter gitte kriterier på Jupiter innsyn. </w:t>
      </w:r>
    </w:p>
    <w:p w14:paraId="3181908F" w14:textId="44D03227" w:rsidR="006F387F" w:rsidRDefault="006F387F" w:rsidP="006F387F">
      <w:r>
        <w:lastRenderedPageBreak/>
        <w:t>Dokumentene er tilgjengelig 3 dager etter de er blitt journalfør</w:t>
      </w:r>
      <w:r w:rsidR="00BA6528">
        <w:t>t</w:t>
      </w:r>
      <w:r>
        <w:t xml:space="preserve">. Dokumenter under «Bygg og plan» er tilgjengelig fra april 2017 og </w:t>
      </w:r>
      <w:r w:rsidR="00BA6528">
        <w:t>til i dag</w:t>
      </w:r>
      <w:r>
        <w:t xml:space="preserve">. </w:t>
      </w:r>
      <w:r w:rsidR="009A5149">
        <w:t>Dokumenter på «</w:t>
      </w:r>
      <w:r>
        <w:t>Postlisten</w:t>
      </w:r>
      <w:r w:rsidR="009A5149">
        <w:t>»</w:t>
      </w:r>
      <w:r>
        <w:t xml:space="preserve"> er tilgjengelig 3 måneder tilbake i tid. </w:t>
      </w:r>
    </w:p>
    <w:p w14:paraId="02EA9E14" w14:textId="77777777" w:rsidR="009B5AAF" w:rsidRDefault="006F387F" w:rsidP="006F387F">
      <w:r>
        <w:t>Det er utarbeidet Ros-analyse i forkant av integrasjonen</w:t>
      </w:r>
      <w:r w:rsidR="009A5149">
        <w:t xml:space="preserve"> som ligger</w:t>
      </w:r>
      <w:r>
        <w:t xml:space="preserve"> i Kvalitetslosen. Vi publiserer alt bortsett fra personalmapper, barnemapper og elevmapper. </w:t>
      </w:r>
      <w:proofErr w:type="spellStart"/>
      <w:r>
        <w:t>X</w:t>
      </w:r>
      <w:proofErr w:type="spellEnd"/>
      <w:r>
        <w:t xml:space="preserve"> og N-notat publiseres kun på virksomhetene Byggesak, Byplan og Geodata. </w:t>
      </w:r>
    </w:p>
    <w:p w14:paraId="52938FB2" w14:textId="2E836C9D" w:rsidR="006F387F" w:rsidRDefault="006F387F" w:rsidP="006F387F">
      <w:r>
        <w:t>Politisk sekretariat har ansvar for politiske møter og utvalg i Jupiter. Dokumentsenteret har ansvaret for Postlista og Bygg og Plan.</w:t>
      </w:r>
    </w:p>
    <w:p w14:paraId="20D8DB52" w14:textId="60045FCF" w:rsidR="009B5AAF" w:rsidRPr="004B01D8" w:rsidRDefault="009B5AAF" w:rsidP="006F387F">
      <w:r w:rsidRPr="004B01D8">
        <w:t>Systemansvarlig Jupiter: Christian Natvig</w:t>
      </w:r>
    </w:p>
    <w:p w14:paraId="007833F5" w14:textId="77777777" w:rsidR="004B01D8" w:rsidRDefault="004B01D8" w:rsidP="00105B01">
      <w:pPr>
        <w:rPr>
          <w:rStyle w:val="Overskrift2Tegn"/>
        </w:rPr>
      </w:pPr>
    </w:p>
    <w:p w14:paraId="7F27B617" w14:textId="49ED88E3" w:rsidR="006F387F" w:rsidRDefault="009B5AAF" w:rsidP="00105B01">
      <w:bookmarkStart w:id="14" w:name="_Toc1958638786"/>
      <w:r w:rsidRPr="7FC9C479">
        <w:rPr>
          <w:rStyle w:val="Overskrift2Tegn"/>
        </w:rPr>
        <w:t xml:space="preserve">4.5 </w:t>
      </w:r>
      <w:proofErr w:type="spellStart"/>
      <w:r w:rsidRPr="7FC9C479">
        <w:rPr>
          <w:rStyle w:val="Overskrift2Tegn"/>
        </w:rPr>
        <w:t>Acos</w:t>
      </w:r>
      <w:proofErr w:type="spellEnd"/>
      <w:r w:rsidRPr="7FC9C479">
        <w:rPr>
          <w:rStyle w:val="Overskrift2Tegn"/>
        </w:rPr>
        <w:t xml:space="preserve"> </w:t>
      </w:r>
      <w:proofErr w:type="spellStart"/>
      <w:r w:rsidR="003B71C9" w:rsidRPr="7FC9C479">
        <w:rPr>
          <w:rStyle w:val="Overskrift2Tegn"/>
        </w:rPr>
        <w:t>Interact</w:t>
      </w:r>
      <w:proofErr w:type="spellEnd"/>
      <w:r w:rsidR="003B71C9" w:rsidRPr="7FC9C479">
        <w:rPr>
          <w:rStyle w:val="Overskrift2Tegn"/>
        </w:rPr>
        <w:t xml:space="preserve"> </w:t>
      </w:r>
      <w:r w:rsidRPr="7FC9C479">
        <w:rPr>
          <w:rStyle w:val="Overskrift2Tegn"/>
        </w:rPr>
        <w:t>– elektroniske skjema</w:t>
      </w:r>
      <w:bookmarkEnd w:id="14"/>
      <w:r>
        <w:br/>
      </w:r>
      <w:proofErr w:type="spellStart"/>
      <w:r w:rsidR="003B71C9">
        <w:t>Interact</w:t>
      </w:r>
      <w:proofErr w:type="spellEnd"/>
      <w:r w:rsidR="003B71C9">
        <w:t xml:space="preserve"> </w:t>
      </w:r>
      <w:r w:rsidR="00FD6FB8">
        <w:t>avleverer skjema</w:t>
      </w:r>
      <w:r w:rsidR="00B7439D">
        <w:t xml:space="preserve"> innenfor alle fagfelt i kommunen. </w:t>
      </w:r>
      <w:r w:rsidR="00492C7D">
        <w:t>Elektroniske skjema avleveres automatisk til samlesak</w:t>
      </w:r>
      <w:r w:rsidR="001A138B">
        <w:t>,</w:t>
      </w:r>
      <w:r w:rsidR="00536CA8">
        <w:t xml:space="preserve"> ny sak eller eksisterende sak. Systemansvarlig har ansvar </w:t>
      </w:r>
      <w:r w:rsidR="00747800">
        <w:t>for</w:t>
      </w:r>
      <w:r w:rsidR="00D8640D">
        <w:t xml:space="preserve"> håndtering av feil med avlevering og</w:t>
      </w:r>
      <w:r>
        <w:t xml:space="preserve"> oppdatere</w:t>
      </w:r>
      <w:r w:rsidR="00B76B7E">
        <w:t>/vedlikeholde avlevering</w:t>
      </w:r>
      <w:r w:rsidR="00590DA8">
        <w:t>soppsett på skjema</w:t>
      </w:r>
      <w:r>
        <w:t xml:space="preserve">. </w:t>
      </w:r>
      <w:r w:rsidR="00590DA8">
        <w:t>Dette håndteres</w:t>
      </w:r>
      <w:r w:rsidR="00780637">
        <w:t xml:space="preserve"> i </w:t>
      </w:r>
      <w:proofErr w:type="spellStart"/>
      <w:r w:rsidR="00780637">
        <w:t>Acos</w:t>
      </w:r>
      <w:proofErr w:type="spellEnd"/>
      <w:r w:rsidR="00780637">
        <w:t xml:space="preserve"> </w:t>
      </w:r>
      <w:proofErr w:type="spellStart"/>
      <w:r w:rsidR="00780637">
        <w:t>Interact</w:t>
      </w:r>
      <w:proofErr w:type="spellEnd"/>
    </w:p>
    <w:p w14:paraId="200644A2" w14:textId="60647DB5" w:rsidR="00780637" w:rsidRDefault="00780637" w:rsidP="00105B01">
      <w:r>
        <w:t>Systemansvarlig</w:t>
      </w:r>
      <w:r w:rsidR="00386032">
        <w:t xml:space="preserve"> </w:t>
      </w:r>
      <w:proofErr w:type="spellStart"/>
      <w:r w:rsidR="00386032">
        <w:t>Acos</w:t>
      </w:r>
      <w:proofErr w:type="spellEnd"/>
      <w:r w:rsidR="00386032">
        <w:t xml:space="preserve"> </w:t>
      </w:r>
      <w:proofErr w:type="spellStart"/>
      <w:r w:rsidR="00386032">
        <w:t>Interact</w:t>
      </w:r>
      <w:proofErr w:type="spellEnd"/>
      <w:r>
        <w:t>: Christian Natvig</w:t>
      </w:r>
    </w:p>
    <w:p w14:paraId="249E3D30" w14:textId="47D228DE" w:rsidR="00595C0B" w:rsidRDefault="00595C0B" w:rsidP="00595C0B">
      <w:pPr>
        <w:pStyle w:val="Overskrift2"/>
      </w:pPr>
      <w:bookmarkStart w:id="15" w:name="_Toc1335677421"/>
      <w:r>
        <w:t xml:space="preserve">4.6 </w:t>
      </w:r>
      <w:proofErr w:type="spellStart"/>
      <w:r>
        <w:t>Mercell</w:t>
      </w:r>
      <w:bookmarkEnd w:id="15"/>
      <w:proofErr w:type="spellEnd"/>
    </w:p>
    <w:p w14:paraId="4FBD8B08" w14:textId="5FC515A0" w:rsidR="00595C0B" w:rsidRDefault="006D78C9" w:rsidP="00595C0B">
      <w:pPr>
        <w:pStyle w:val="Listeavsnitt"/>
        <w:ind w:left="0"/>
      </w:pPr>
      <w:r>
        <w:t>Overfører all arkivpliktig dokumenta</w:t>
      </w:r>
      <w:r w:rsidR="00F73AEA">
        <w:t>sjon</w:t>
      </w:r>
      <w:r w:rsidR="00181D86">
        <w:t xml:space="preserve"> i forbindelse med innkjøpskonkur</w:t>
      </w:r>
      <w:r w:rsidR="00312D8B">
        <w:t>r</w:t>
      </w:r>
      <w:r w:rsidR="00181D86">
        <w:t xml:space="preserve">anser. </w:t>
      </w:r>
      <w:r w:rsidR="00CA4F8C">
        <w:t xml:space="preserve">Overføring av saker krever kobling mellom bruker i </w:t>
      </w:r>
      <w:proofErr w:type="spellStart"/>
      <w:r w:rsidR="00CA4F8C">
        <w:t>Mercell</w:t>
      </w:r>
      <w:proofErr w:type="spellEnd"/>
      <w:r w:rsidR="00CA4F8C">
        <w:t xml:space="preserve"> og bruker i </w:t>
      </w:r>
      <w:r w:rsidR="00D64D4F">
        <w:t>Elements.</w:t>
      </w:r>
      <w:r w:rsidR="00722CB2">
        <w:t xml:space="preserve"> Systemansvarlig har ansvar for </w:t>
      </w:r>
      <w:r w:rsidR="00257C6E">
        <w:t>å sende brukers oppkoblingsinfo til Innkjøpskontoret ved forespørsel. Systemansvarlig på Dokumentsenteret har også ansvar sammen med systemansvarlig på Innkjøpskontoret å håndtere feilsituasjoner</w:t>
      </w:r>
      <w:r w:rsidR="00AF4DD9">
        <w:t xml:space="preserve">. Feilmeldinger vises i </w:t>
      </w:r>
      <w:proofErr w:type="spellStart"/>
      <w:r w:rsidR="00AF4DD9">
        <w:t>Mercell</w:t>
      </w:r>
      <w:proofErr w:type="spellEnd"/>
      <w:r w:rsidR="00AF4DD9">
        <w:t xml:space="preserve"> og </w:t>
      </w:r>
      <w:r w:rsidR="00E57B3A">
        <w:t>løses i samarbeid.</w:t>
      </w:r>
    </w:p>
    <w:p w14:paraId="0B5E1495" w14:textId="3E2F69BB" w:rsidR="00E57B3A" w:rsidRDefault="00E57B3A" w:rsidP="00595C0B">
      <w:pPr>
        <w:pStyle w:val="Listeavsnitt"/>
        <w:ind w:left="0"/>
      </w:pPr>
    </w:p>
    <w:p w14:paraId="1FCDCD39" w14:textId="729E276D" w:rsidR="00E57B3A" w:rsidRDefault="00E57B3A" w:rsidP="00595C0B">
      <w:pPr>
        <w:pStyle w:val="Listeavsnitt"/>
        <w:ind w:left="0"/>
      </w:pPr>
      <w:r>
        <w:t xml:space="preserve">Systemansvarlig </w:t>
      </w:r>
      <w:proofErr w:type="spellStart"/>
      <w:r>
        <w:t>Mercell</w:t>
      </w:r>
      <w:proofErr w:type="spellEnd"/>
      <w:r>
        <w:t>: Roger Fredriksen og Jarl</w:t>
      </w:r>
      <w:r w:rsidR="00386032">
        <w:t xml:space="preserve"> Richard Salamonsen</w:t>
      </w:r>
    </w:p>
    <w:p w14:paraId="69F8692F" w14:textId="77777777" w:rsidR="0082099F" w:rsidRDefault="0082099F" w:rsidP="00595C0B">
      <w:pPr>
        <w:pStyle w:val="Listeavsnitt"/>
        <w:ind w:left="0"/>
      </w:pPr>
    </w:p>
    <w:p w14:paraId="396DCA41" w14:textId="0C805E9F" w:rsidR="0082099F" w:rsidRDefault="00343ABC" w:rsidP="00343ABC">
      <w:pPr>
        <w:pStyle w:val="Overskrift2"/>
      </w:pPr>
      <w:bookmarkStart w:id="16" w:name="_Toc722363077"/>
      <w:r>
        <w:t>4.7 Visma HRM</w:t>
      </w:r>
      <w:bookmarkEnd w:id="16"/>
    </w:p>
    <w:p w14:paraId="1C91C374" w14:textId="191782F1" w:rsidR="00343ABC" w:rsidRDefault="00DF3330" w:rsidP="00343ABC">
      <w:r>
        <w:t xml:space="preserve">Visma HRM overfører signerte arbeidsavtaler til Elements. Systemansvarlig har ansvar for </w:t>
      </w:r>
      <w:r w:rsidR="00741A59">
        <w:t>å følge opp</w:t>
      </w:r>
      <w:r w:rsidR="00FE6BE8">
        <w:t xml:space="preserve"> overføringsfeil som meldes inn av </w:t>
      </w:r>
      <w:r w:rsidR="00BB54B6">
        <w:t xml:space="preserve">kontaktperson </w:t>
      </w:r>
      <w:r w:rsidR="003B5394">
        <w:t>på Visma HRM.</w:t>
      </w:r>
      <w:r w:rsidR="009548B4">
        <w:t xml:space="preserve"> Feilmeldinger kommer opp i Visma HRM og må håndteres i samarbeid</w:t>
      </w:r>
      <w:r w:rsidR="006F540D">
        <w:t xml:space="preserve"> med systemansvarlig på Dokumentsenteret.</w:t>
      </w:r>
    </w:p>
    <w:p w14:paraId="20A5BB10" w14:textId="5946734B" w:rsidR="00FD160B" w:rsidRDefault="00FD160B" w:rsidP="00343ABC">
      <w:r>
        <w:t>Kontaktperson: Veronica Navjord</w:t>
      </w:r>
    </w:p>
    <w:p w14:paraId="0AB80352" w14:textId="0514E8BC" w:rsidR="00AE2A0F" w:rsidRDefault="00312D8B" w:rsidP="00312D8B">
      <w:pPr>
        <w:pStyle w:val="Overskrift2"/>
      </w:pPr>
      <w:bookmarkStart w:id="17" w:name="_Toc1081816211"/>
      <w:r>
        <w:t>4.8 IST</w:t>
      </w:r>
      <w:r w:rsidR="00735F7D">
        <w:t xml:space="preserve"> – skole og barnehage</w:t>
      </w:r>
      <w:bookmarkEnd w:id="17"/>
    </w:p>
    <w:p w14:paraId="1A658F8C" w14:textId="0700EEBA" w:rsidR="00312D8B" w:rsidRDefault="00312D8B" w:rsidP="00312D8B">
      <w:r>
        <w:t xml:space="preserve">Overfører </w:t>
      </w:r>
      <w:r w:rsidR="00F8781B">
        <w:t xml:space="preserve">elev og </w:t>
      </w:r>
      <w:r w:rsidR="00735F7D">
        <w:t>barnedokumentasjon</w:t>
      </w:r>
      <w:r w:rsidR="00AC1766">
        <w:t xml:space="preserve"> direkte til elev eller barnemappe i Elements. Integrasjonen </w:t>
      </w:r>
      <w:r w:rsidR="003D0D9A">
        <w:t>er ikke satt i produksjon</w:t>
      </w:r>
      <w:r w:rsidR="00AC1766">
        <w:t xml:space="preserve"> pr. mai 2024</w:t>
      </w:r>
    </w:p>
    <w:p w14:paraId="3B6ACF6B" w14:textId="12CBB38B" w:rsidR="002C0CC5" w:rsidRDefault="002C0CC5" w:rsidP="00312D8B">
      <w:r>
        <w:t xml:space="preserve">Systemansvarlig: Widar Waleniussen og </w:t>
      </w:r>
      <w:r w:rsidR="0010466E">
        <w:t>Lill-Marit Grytnes</w:t>
      </w:r>
    </w:p>
    <w:p w14:paraId="1F82AEE3" w14:textId="1C519480" w:rsidR="00AC1766" w:rsidRDefault="00B20368" w:rsidP="00B20368">
      <w:pPr>
        <w:pStyle w:val="Overskrift2"/>
      </w:pPr>
      <w:bookmarkStart w:id="18" w:name="_Toc2032908862"/>
      <w:r>
        <w:t xml:space="preserve">4.9 </w:t>
      </w:r>
      <w:r w:rsidR="00C14A1E">
        <w:t>Kommune-TV</w:t>
      </w:r>
      <w:bookmarkEnd w:id="18"/>
    </w:p>
    <w:p w14:paraId="13CEB5E0" w14:textId="3887BB76" w:rsidR="00C14A1E" w:rsidRDefault="003B048F" w:rsidP="00C14A1E">
      <w:r>
        <w:t xml:space="preserve">Løsning for </w:t>
      </w:r>
      <w:r w:rsidR="00CF2482">
        <w:t>publisering av v</w:t>
      </w:r>
      <w:r w:rsidR="00CC1F04">
        <w:t>ideo</w:t>
      </w:r>
      <w:r w:rsidR="00CE3E20">
        <w:t>opptak</w:t>
      </w:r>
      <w:r>
        <w:t xml:space="preserve"> </w:t>
      </w:r>
      <w:r w:rsidR="00CC1F04">
        <w:t>til</w:t>
      </w:r>
      <w:r>
        <w:t xml:space="preserve"> </w:t>
      </w:r>
      <w:r w:rsidR="002C0CC5">
        <w:t xml:space="preserve">politiske møter. </w:t>
      </w:r>
      <w:r w:rsidR="00CE3E20">
        <w:t xml:space="preserve">Videoene har </w:t>
      </w:r>
      <w:r w:rsidR="0040145D">
        <w:t>linker til dokumenter som er publisert i Elements/Jupiter innsyn.</w:t>
      </w:r>
    </w:p>
    <w:p w14:paraId="19B150B2" w14:textId="66DB5E47" w:rsidR="0040145D" w:rsidRPr="00C14A1E" w:rsidRDefault="0040145D" w:rsidP="00C14A1E">
      <w:r>
        <w:t xml:space="preserve">Systemansvarlig: </w:t>
      </w:r>
      <w:r w:rsidR="000D77C8">
        <w:t>Karoline Abildsnes</w:t>
      </w:r>
    </w:p>
    <w:p w14:paraId="1D9B12A1" w14:textId="7121B844" w:rsidR="00AF58DF" w:rsidRDefault="00106537" w:rsidP="00106537">
      <w:bookmarkStart w:id="19" w:name="_Toc1479906235"/>
      <w:r w:rsidRPr="7FC9C479">
        <w:rPr>
          <w:rStyle w:val="Overskrift2Tegn"/>
        </w:rPr>
        <w:lastRenderedPageBreak/>
        <w:t>4.</w:t>
      </w:r>
      <w:r w:rsidR="000D77C8" w:rsidRPr="7FC9C479">
        <w:rPr>
          <w:rStyle w:val="Overskrift2Tegn"/>
        </w:rPr>
        <w:t>10</w:t>
      </w:r>
      <w:r w:rsidRPr="7FC9C479">
        <w:rPr>
          <w:rStyle w:val="Overskrift2Tegn"/>
        </w:rPr>
        <w:t xml:space="preserve"> </w:t>
      </w:r>
      <w:r w:rsidR="35DF459A" w:rsidRPr="7FC9C479">
        <w:rPr>
          <w:rStyle w:val="Overskrift2Tegn"/>
        </w:rPr>
        <w:t>FIKS-plattformen</w:t>
      </w:r>
      <w:bookmarkEnd w:id="19"/>
      <w:r>
        <w:br/>
      </w:r>
      <w:r w:rsidR="35DF459A">
        <w:t xml:space="preserve">SvarUt, </w:t>
      </w:r>
      <w:proofErr w:type="spellStart"/>
      <w:r w:rsidR="35DF459A">
        <w:t>SvarInn</w:t>
      </w:r>
      <w:proofErr w:type="spellEnd"/>
      <w:r w:rsidR="35DF459A">
        <w:t xml:space="preserve"> </w:t>
      </w:r>
      <w:r w:rsidR="00F6017B">
        <w:t xml:space="preserve">Folkeregisteret </w:t>
      </w:r>
      <w:r w:rsidR="35DF459A">
        <w:t xml:space="preserve">og </w:t>
      </w:r>
      <w:proofErr w:type="spellStart"/>
      <w:r w:rsidR="35DF459A">
        <w:t>eDialog</w:t>
      </w:r>
      <w:proofErr w:type="spellEnd"/>
      <w:r w:rsidR="35DF459A">
        <w:t xml:space="preserve">. Systemansvarlig har ansvar for å følge opp SvarUt løsningen. Dette innebærer å opprette nye avsendere for virksomheter i Bodø kommune. Legge til rette for at virksomhetene får </w:t>
      </w:r>
      <w:proofErr w:type="gramStart"/>
      <w:r w:rsidR="35DF459A">
        <w:t>integrert</w:t>
      </w:r>
      <w:proofErr w:type="gramEnd"/>
      <w:r w:rsidR="35DF459A">
        <w:t xml:space="preserve"> SvarUt med sine fagsystem ved behov. Oppfølging av </w:t>
      </w:r>
      <w:proofErr w:type="spellStart"/>
      <w:r w:rsidR="35DF459A">
        <w:t>SvarInn</w:t>
      </w:r>
      <w:proofErr w:type="spellEnd"/>
      <w:r w:rsidR="35DF459A">
        <w:t xml:space="preserve"> og at Bodø kommune mottar post. Feil i mottak av post varsles til </w:t>
      </w:r>
      <w:hyperlink r:id="rId11">
        <w:r w:rsidR="35DF459A" w:rsidRPr="7FC9C479">
          <w:rPr>
            <w:rStyle w:val="Hyperkobling"/>
          </w:rPr>
          <w:t>postmottak@bodo.kommune.no</w:t>
        </w:r>
      </w:hyperlink>
      <w:r w:rsidR="35DF459A">
        <w:t xml:space="preserve">, og feil rettes av Systemansvarlig. </w:t>
      </w:r>
      <w:r w:rsidR="57E1BB3B">
        <w:t>Systemansvarlig vedlikeholde</w:t>
      </w:r>
      <w:r w:rsidR="00F6017B">
        <w:t>r</w:t>
      </w:r>
      <w:r w:rsidR="57E1BB3B">
        <w:t xml:space="preserve"> hvem som har tilgang til </w:t>
      </w:r>
      <w:proofErr w:type="spellStart"/>
      <w:r w:rsidR="00D27B35">
        <w:t>svaruttjenesten</w:t>
      </w:r>
      <w:proofErr w:type="spellEnd"/>
      <w:r w:rsidR="00D27B35">
        <w:t xml:space="preserve"> på web</w:t>
      </w:r>
      <w:r w:rsidR="57E1BB3B">
        <w:t xml:space="preserve"> og avslutte</w:t>
      </w:r>
      <w:r w:rsidR="00D27B35">
        <w:t>r</w:t>
      </w:r>
      <w:r w:rsidR="57E1BB3B">
        <w:t xml:space="preserve"> tilganger etter hvert som de slutter eller bytter jobb.</w:t>
      </w:r>
      <w:r w:rsidR="692EE328">
        <w:t xml:space="preserve"> </w:t>
      </w:r>
      <w:r w:rsidR="2A415CA6">
        <w:t xml:space="preserve">Personer skal kun ha tilgang til </w:t>
      </w:r>
      <w:proofErr w:type="spellStart"/>
      <w:r w:rsidR="000D2C1B">
        <w:t>svarut</w:t>
      </w:r>
      <w:proofErr w:type="spellEnd"/>
      <w:r w:rsidR="000D2C1B">
        <w:t xml:space="preserve"> på web</w:t>
      </w:r>
      <w:r w:rsidR="2A415CA6">
        <w:t xml:space="preserve"> ved tjenstlig behov og hvis ikke fagsystemet håndterer alle feilsituasjoner.</w:t>
      </w:r>
      <w:r w:rsidR="3923D9FF">
        <w:t xml:space="preserve"> </w:t>
      </w:r>
      <w:r w:rsidR="715C45DB">
        <w:t xml:space="preserve">Hvis de skal sende manuelt skal det kun gis tilgang til “sende” funksjonen. Tilganger skal gjennomgås </w:t>
      </w:r>
      <w:r w:rsidR="0274AFDD">
        <w:t>hvert kvartal</w:t>
      </w:r>
      <w:r w:rsidR="00380CA7">
        <w:t xml:space="preserve"> ettersom automatisert brukerstyring ikke er på plass. </w:t>
      </w:r>
      <w:r w:rsidR="46BBB147">
        <w:t>Rutine med varsling ligger i kvalitetslosen</w:t>
      </w:r>
      <w:r w:rsidR="2AEB5225">
        <w:t>.</w:t>
      </w:r>
      <w:r>
        <w:br/>
      </w:r>
      <w:r>
        <w:br/>
      </w:r>
      <w:r w:rsidR="00380CA7">
        <w:t>Dokumentsenteret</w:t>
      </w:r>
      <w:r w:rsidR="35DF459A">
        <w:t xml:space="preserve"> har ansvar for å følge opp at post som blir ekspedert av saksbehandlere blir sendt ut korrekt. Daglig sjekk av søket «overføring feilet»</w:t>
      </w:r>
      <w:r w:rsidR="00380CA7">
        <w:t xml:space="preserve"> i Elements.</w:t>
      </w:r>
    </w:p>
    <w:p w14:paraId="54C5DEA0" w14:textId="39A55F8B" w:rsidR="00D94B31" w:rsidRDefault="00D94B31" w:rsidP="00106537">
      <w:r>
        <w:t>Systemansvarlig: Christian Natvig</w:t>
      </w:r>
    </w:p>
    <w:p w14:paraId="547BA010" w14:textId="57F2ABE8" w:rsidR="00AF58DF" w:rsidRDefault="00106537" w:rsidP="00106537">
      <w:bookmarkStart w:id="20" w:name="_Toc1764915719"/>
      <w:r w:rsidRPr="7FC9C479">
        <w:rPr>
          <w:rStyle w:val="Overskrift2Tegn"/>
        </w:rPr>
        <w:t>4.</w:t>
      </w:r>
      <w:r w:rsidR="000D77C8" w:rsidRPr="7FC9C479">
        <w:rPr>
          <w:rStyle w:val="Overskrift2Tegn"/>
        </w:rPr>
        <w:t>11</w:t>
      </w:r>
      <w:r w:rsidRPr="7FC9C479">
        <w:rPr>
          <w:rStyle w:val="Overskrift2Tegn"/>
        </w:rPr>
        <w:t xml:space="preserve"> </w:t>
      </w:r>
      <w:r w:rsidR="35DF459A" w:rsidRPr="7FC9C479">
        <w:rPr>
          <w:rStyle w:val="Overskrift2Tegn"/>
        </w:rPr>
        <w:t>Elektronisk signatur</w:t>
      </w:r>
      <w:bookmarkEnd w:id="20"/>
      <w:r>
        <w:br/>
      </w:r>
      <w:r w:rsidR="35DF459A">
        <w:t xml:space="preserve">Kvalifisert elektronisk signatur gjennom postens signeringstjeneste. </w:t>
      </w:r>
      <w:r w:rsidR="000D77C8">
        <w:t>Dokumentsenteret</w:t>
      </w:r>
      <w:r w:rsidR="35DF459A">
        <w:t xml:space="preserve"> har ansvaret for å sjekke at signeringsoppdrag blir sendt ut korrekt, gjennom samme søk «overføring feilet».</w:t>
      </w:r>
    </w:p>
    <w:p w14:paraId="1B925372" w14:textId="2561B701" w:rsidR="7AFC33EC" w:rsidRDefault="07872FF9" w:rsidP="006F387F">
      <w:r>
        <w:br/>
      </w:r>
    </w:p>
    <w:p w14:paraId="618B9D03" w14:textId="0662667B" w:rsidR="39C9701E" w:rsidRDefault="39C9701E" w:rsidP="43F78A34">
      <w:pPr>
        <w:rPr>
          <w:color w:val="FF0000"/>
        </w:rPr>
      </w:pPr>
    </w:p>
    <w:p w14:paraId="66559EBD" w14:textId="16C2E69B" w:rsidR="17C52566" w:rsidRDefault="17C52566" w:rsidP="041EF299">
      <w:r>
        <w:br/>
      </w:r>
      <w:r>
        <w:br/>
      </w:r>
    </w:p>
    <w:p w14:paraId="3B1C4D84" w14:textId="498B8F4F" w:rsidR="7D810C6E" w:rsidRDefault="7D810C6E" w:rsidP="7D810C6E"/>
    <w:p w14:paraId="63E4D06B" w14:textId="23F8D87D" w:rsidR="00AF58DF" w:rsidRDefault="7AFC33EC" w:rsidP="00106537">
      <w:pPr>
        <w:pStyle w:val="Overskrift1"/>
        <w:numPr>
          <w:ilvl w:val="0"/>
          <w:numId w:val="2"/>
        </w:numPr>
      </w:pPr>
      <w:bookmarkStart w:id="21" w:name="_Toc748817449"/>
      <w:bookmarkStart w:id="22" w:name="_Toc881947890"/>
      <w:r>
        <w:t>Systemansvarsrolle</w:t>
      </w:r>
      <w:r w:rsidR="000D0EB0">
        <w:t>n</w:t>
      </w:r>
      <w:bookmarkEnd w:id="21"/>
      <w:bookmarkEnd w:id="22"/>
    </w:p>
    <w:p w14:paraId="26302E2A" w14:textId="5D17827F" w:rsidR="7F4C2F6F" w:rsidRDefault="7F4C2F6F" w:rsidP="7F4C2F6F"/>
    <w:p w14:paraId="5AD78B30" w14:textId="1FE82A85" w:rsidR="35DF459A" w:rsidRDefault="004F08C8" w:rsidP="50769DFF">
      <w:pPr>
        <w:spacing w:after="0"/>
      </w:pPr>
      <w:r>
        <w:t>Kommunedirektør</w:t>
      </w:r>
      <w:r w:rsidR="50769DFF">
        <w:t xml:space="preserve"> er den øverste ansvarlige for Elements og Bodø kommune sitt sak-arkivsystem. Arkivleder og Dokumentsenteret har det utøvende ansvaret som systemansvarlig.</w:t>
      </w:r>
    </w:p>
    <w:p w14:paraId="36170877" w14:textId="2CF0D49B" w:rsidR="64EB883A" w:rsidRDefault="64EB883A" w:rsidP="64EB883A">
      <w:pPr>
        <w:rPr>
          <w:b/>
          <w:bCs/>
        </w:rPr>
      </w:pPr>
    </w:p>
    <w:p w14:paraId="1E412D3E" w14:textId="5A3FE41B" w:rsidR="438D907B" w:rsidRDefault="438D907B" w:rsidP="64EB883A">
      <w:pPr>
        <w:rPr>
          <w:b/>
          <w:bCs/>
        </w:rPr>
      </w:pPr>
      <w:r w:rsidRPr="64EB883A">
        <w:rPr>
          <w:b/>
          <w:bCs/>
        </w:rPr>
        <w:t>Hva innebærer systemansvarsrollen?</w:t>
      </w:r>
    </w:p>
    <w:p w14:paraId="12DDF28D" w14:textId="19DC5D95" w:rsidR="63AC9A43" w:rsidRDefault="63AC9A43">
      <w:r>
        <w:t>S</w:t>
      </w:r>
      <w:r w:rsidR="438D907B">
        <w:t>ystemansvarsrolle</w:t>
      </w:r>
      <w:r w:rsidR="2A9DE8BE">
        <w:t>n</w:t>
      </w:r>
      <w:r w:rsidR="438D907B">
        <w:t xml:space="preserve"> </w:t>
      </w:r>
      <w:r w:rsidR="01A0FC56">
        <w:t>kan blant annet legge</w:t>
      </w:r>
      <w:r w:rsidR="438D907B">
        <w:t xml:space="preserve"> inn brukere, dokumentmaler, </w:t>
      </w:r>
      <w:r w:rsidR="1EA11EAE">
        <w:t>lage tilgangskoder</w:t>
      </w:r>
      <w:r w:rsidR="438D907B">
        <w:t>, lage søk og endre administrativ</w:t>
      </w:r>
      <w:r w:rsidR="7913420A">
        <w:t xml:space="preserve"> </w:t>
      </w:r>
      <w:r w:rsidR="438D907B">
        <w:t xml:space="preserve">inndeling i basen.  Systemansvarsrolle og arkivarrollen (AR1 og AR2) skal kontrolleres 1 gang i året. Dette er for å hindre at personer </w:t>
      </w:r>
      <w:r w:rsidR="7A9C49D2">
        <w:t>som har byttet jobb internt ikke skal ha tilgang</w:t>
      </w:r>
      <w:r w:rsidR="438D907B">
        <w:t>. Søket gjøres i systemansvarsmodulen, og ansvaret ligger hos Systemansvarlig.</w:t>
      </w:r>
    </w:p>
    <w:p w14:paraId="0D69B849" w14:textId="5ED22774" w:rsidR="64EB883A" w:rsidRDefault="64EB883A" w:rsidP="64EB883A">
      <w:pPr>
        <w:spacing w:after="0"/>
      </w:pPr>
    </w:p>
    <w:p w14:paraId="2CB0C846" w14:textId="381DC38C" w:rsidR="7F4C2F6F" w:rsidRDefault="7F4C2F6F"/>
    <w:p w14:paraId="793A9D9D" w14:textId="77777777" w:rsidR="009B0731" w:rsidRDefault="6F21358C" w:rsidP="7F4C2F6F">
      <w:pPr>
        <w:rPr>
          <w:b/>
          <w:bCs/>
        </w:rPr>
      </w:pPr>
      <w:r w:rsidRPr="7F4C2F6F">
        <w:rPr>
          <w:b/>
          <w:bCs/>
        </w:rPr>
        <w:t>Følgende har tilgang</w:t>
      </w:r>
      <w:r w:rsidR="0973B774" w:rsidRPr="7F4C2F6F">
        <w:rPr>
          <w:b/>
          <w:bCs/>
        </w:rPr>
        <w:t>/rolle</w:t>
      </w:r>
      <w:r w:rsidRPr="7F4C2F6F">
        <w:rPr>
          <w:b/>
          <w:bCs/>
        </w:rPr>
        <w:t xml:space="preserve"> som systemansvarlig</w:t>
      </w:r>
      <w:r w:rsidR="60345CD3" w:rsidRPr="7F4C2F6F">
        <w:rPr>
          <w:b/>
          <w:bCs/>
        </w:rPr>
        <w:t xml:space="preserve"> i Elements:</w:t>
      </w:r>
    </w:p>
    <w:p w14:paraId="46F7F4CF" w14:textId="6897E192" w:rsidR="00595A74" w:rsidRDefault="50769DFF" w:rsidP="0317A495">
      <w:r>
        <w:br/>
      </w:r>
      <w:r w:rsidR="30B16325">
        <w:t>Kjersti Rongved</w:t>
      </w:r>
      <w:r>
        <w:br/>
      </w:r>
      <w:r w:rsidR="6F21358C">
        <w:lastRenderedPageBreak/>
        <w:t>Christian Natvig</w:t>
      </w:r>
      <w:r>
        <w:br/>
      </w:r>
      <w:r w:rsidR="6F21358C">
        <w:t>Augusta Wilhelmsen</w:t>
      </w:r>
      <w:r>
        <w:br/>
      </w:r>
      <w:r w:rsidR="6F21358C">
        <w:t>Lilliann Sørmo</w:t>
      </w:r>
      <w:r>
        <w:br/>
      </w:r>
      <w:r w:rsidR="6F21358C">
        <w:t xml:space="preserve">Ann-Tove Fagerheim </w:t>
      </w:r>
      <w:r>
        <w:br/>
      </w:r>
      <w:r w:rsidR="6F21358C">
        <w:t>Tanja Isaksen</w:t>
      </w:r>
      <w:r>
        <w:br/>
      </w:r>
      <w:r w:rsidR="6F21358C">
        <w:t>Trine Ytterstad</w:t>
      </w:r>
      <w:r>
        <w:br/>
      </w:r>
      <w:r w:rsidR="6F21358C">
        <w:t>Øystein Almås</w:t>
      </w:r>
      <w:r w:rsidR="7F2B7E7C">
        <w:t xml:space="preserve"> </w:t>
      </w:r>
      <w:r>
        <w:br/>
      </w:r>
      <w:r w:rsidR="00D623E3">
        <w:t>Marianne Brunes</w:t>
      </w:r>
      <w:r>
        <w:br/>
      </w:r>
      <w:r w:rsidR="00B910ED">
        <w:t>Hanne Mette Sørmo</w:t>
      </w:r>
      <w:r>
        <w:br/>
      </w:r>
      <w:r>
        <w:br/>
      </w:r>
    </w:p>
    <w:p w14:paraId="7488E2B3" w14:textId="4957B964" w:rsidR="00595A74" w:rsidRDefault="7298F04B" w:rsidP="0317A495">
      <w:r w:rsidRPr="0317A495">
        <w:rPr>
          <w:b/>
          <w:bCs/>
        </w:rPr>
        <w:t>Andre med</w:t>
      </w:r>
      <w:r w:rsidR="3BF1F987" w:rsidRPr="0317A495">
        <w:rPr>
          <w:b/>
          <w:bCs/>
        </w:rPr>
        <w:t xml:space="preserve"> systemansvarsrolle </w:t>
      </w:r>
    </w:p>
    <w:p w14:paraId="77B7E1D2" w14:textId="6215FA3A" w:rsidR="00595A74" w:rsidRDefault="3BF1F987" w:rsidP="0317A495">
      <w:r>
        <w:t>Politisk sekretariat</w:t>
      </w:r>
      <w:r w:rsidR="3D3F48E3">
        <w:t>:</w:t>
      </w:r>
    </w:p>
    <w:p w14:paraId="50D9A26E" w14:textId="6B0F7DA6" w:rsidR="00595A74" w:rsidRDefault="50769DFF" w:rsidP="0317A495">
      <w:r>
        <w:br/>
      </w:r>
      <w:r w:rsidR="7B44A653">
        <w:t>Karoline Abildsnes</w:t>
      </w:r>
      <w:r>
        <w:br/>
      </w:r>
      <w:r w:rsidR="03CADD60">
        <w:t>Susanne Estensen</w:t>
      </w:r>
    </w:p>
    <w:p w14:paraId="1478BFA2" w14:textId="19B6DD0D" w:rsidR="00595A74" w:rsidRDefault="734463D7" w:rsidP="0317A495">
      <w:r>
        <w:t>Byggesak</w:t>
      </w:r>
      <w:r w:rsidR="67691C78">
        <w:t>:</w:t>
      </w:r>
    </w:p>
    <w:p w14:paraId="45C7F511" w14:textId="4BB6964F" w:rsidR="00595A74" w:rsidRDefault="67691C78" w:rsidP="0317A495">
      <w:r>
        <w:t>Sven Arild Edvardsen</w:t>
      </w:r>
    </w:p>
    <w:p w14:paraId="6AEBB5B4" w14:textId="4FB39D8F" w:rsidR="00595A74" w:rsidRDefault="00595A74" w:rsidP="0317A495"/>
    <w:p w14:paraId="16F6D061" w14:textId="31DC6A42" w:rsidR="00595A74" w:rsidRDefault="67691C78" w:rsidP="0317A495">
      <w:r w:rsidRPr="0317A495">
        <w:rPr>
          <w:b/>
          <w:bCs/>
        </w:rPr>
        <w:t xml:space="preserve">Dokumentmal rollen </w:t>
      </w:r>
      <w:r>
        <w:t>(begrenset tilgang til å jobbe med dokumentmaler)</w:t>
      </w:r>
    </w:p>
    <w:p w14:paraId="1E255674" w14:textId="67FD6B3A" w:rsidR="00595A74" w:rsidRDefault="368D2255" w:rsidP="0317A495">
      <w:r>
        <w:t>Ruth Børresen (Ansvar for maler til HR)</w:t>
      </w:r>
      <w:r w:rsidR="50769DFF">
        <w:br/>
      </w:r>
      <w:r w:rsidR="58EDE560">
        <w:t>Trond Helander</w:t>
      </w:r>
      <w:r w:rsidR="3524224B">
        <w:t xml:space="preserve"> (Ansvar for maler til oppmåling)</w:t>
      </w:r>
      <w:r w:rsidR="50769DFF">
        <w:br/>
      </w:r>
      <w:r w:rsidR="2562F753">
        <w:t>Ole Kristian Furnes (Ansvar for maler til oppmåling)</w:t>
      </w:r>
      <w:r w:rsidR="50769DFF">
        <w:br/>
      </w:r>
      <w:r w:rsidR="1E01D21B">
        <w:t>May Iren Vikholt</w:t>
      </w:r>
      <w:r w:rsidR="6E58C928">
        <w:t xml:space="preserve"> (Ansvar for maler til oppmåling)</w:t>
      </w:r>
      <w:r w:rsidR="50769DFF">
        <w:br/>
      </w:r>
      <w:r w:rsidR="75A7D8EC">
        <w:t>Hanne Aasmoe (Ansvar for maler til Byggesak)</w:t>
      </w:r>
      <w:r w:rsidR="50769DFF">
        <w:br/>
      </w:r>
      <w:r w:rsidR="56405074">
        <w:t>Sven Arild Edvardsen (Ansvar for maler til Byggesak)</w:t>
      </w:r>
      <w:r w:rsidR="50769DFF">
        <w:br/>
      </w:r>
    </w:p>
    <w:p w14:paraId="5DAB6C7B" w14:textId="2D01B915" w:rsidR="00595A74" w:rsidRDefault="00595A74" w:rsidP="64EB883A">
      <w:r>
        <w:br/>
      </w:r>
      <w:r w:rsidR="6F21358C" w:rsidRPr="64EB883A">
        <w:rPr>
          <w:b/>
          <w:bCs/>
        </w:rPr>
        <w:t>Hvem oppretter brukere:</w:t>
      </w:r>
      <w:r>
        <w:br/>
      </w:r>
      <w:r w:rsidR="6F21358C">
        <w:t>Augusta Wilhelmsen</w:t>
      </w:r>
      <w:r>
        <w:br/>
      </w:r>
      <w:r w:rsidR="6F21358C">
        <w:t>Lilliann Sørmo</w:t>
      </w:r>
      <w:r>
        <w:br/>
      </w:r>
      <w:r w:rsidR="6F21358C">
        <w:t>Tanja Isaksen</w:t>
      </w:r>
      <w:r>
        <w:br/>
      </w:r>
      <w:r w:rsidR="00B910ED">
        <w:t>Hanne Mette Sørmo</w:t>
      </w:r>
      <w:r>
        <w:br/>
      </w:r>
      <w:r>
        <w:br/>
      </w:r>
      <w:r>
        <w:br/>
      </w:r>
      <w:r>
        <w:br/>
      </w:r>
    </w:p>
    <w:p w14:paraId="08DD5448" w14:textId="6BA11F99" w:rsidR="35DF459A" w:rsidRDefault="00106537" w:rsidP="00106537">
      <w:pPr>
        <w:ind w:left="360"/>
      </w:pPr>
      <w:bookmarkStart w:id="23" w:name="_Toc1883931568"/>
      <w:r w:rsidRPr="7FC9C479">
        <w:rPr>
          <w:rStyle w:val="Overskrift1Tegn"/>
        </w:rPr>
        <w:t xml:space="preserve">6. </w:t>
      </w:r>
      <w:r w:rsidR="00274BF5" w:rsidRPr="7FC9C479">
        <w:rPr>
          <w:rStyle w:val="Overskrift1Tegn"/>
        </w:rPr>
        <w:t>Tilgangsstyring i Elements</w:t>
      </w:r>
      <w:bookmarkEnd w:id="23"/>
      <w:r>
        <w:br/>
      </w:r>
      <w:r w:rsidRPr="7FC9C479">
        <w:rPr>
          <w:rStyle w:val="Overskrift2Tegn"/>
        </w:rPr>
        <w:t>6.1 Bestille tilgang</w:t>
      </w:r>
      <w:r>
        <w:br/>
      </w:r>
      <w:r w:rsidR="35DF459A">
        <w:t xml:space="preserve">Bestilling av tilgang gjøres via skjema på Solsia. Bestillingen gjøres av leder eller andre med delegert ansvar. Link </w:t>
      </w:r>
      <w:r w:rsidR="0721DF23">
        <w:t>til bestillingsskjema:</w:t>
      </w:r>
    </w:p>
    <w:p w14:paraId="1B6C694B" w14:textId="64E2DB88" w:rsidR="7B03AF1D" w:rsidRDefault="009B0DC4" w:rsidP="0317A495">
      <w:pPr>
        <w:ind w:left="360"/>
      </w:pPr>
      <w:hyperlink r:id="rId12">
        <w:r w:rsidR="7B03AF1D" w:rsidRPr="0317A495">
          <w:rPr>
            <w:rStyle w:val="Hyperkobling"/>
          </w:rPr>
          <w:t>https://internskjema.bodo.kommune.no/skjema/BKO108/Tilgang_til_Elements</w:t>
        </w:r>
      </w:hyperlink>
    </w:p>
    <w:p w14:paraId="208902F4" w14:textId="790F9AFB" w:rsidR="0317A495" w:rsidRDefault="0317A495" w:rsidP="0317A495">
      <w:pPr>
        <w:ind w:left="360"/>
      </w:pPr>
    </w:p>
    <w:p w14:paraId="635FD286" w14:textId="7CD8D849" w:rsidR="00106537" w:rsidRDefault="00106537" w:rsidP="64EB883A">
      <w:pPr>
        <w:pStyle w:val="Listeavsnitt"/>
        <w:rPr>
          <w:rStyle w:val="Overskrift2Tegn"/>
        </w:rPr>
      </w:pPr>
      <w:bookmarkStart w:id="24" w:name="_Toc703828507"/>
      <w:r w:rsidRPr="7FC9C479">
        <w:rPr>
          <w:rStyle w:val="Overskrift2Tegn"/>
        </w:rPr>
        <w:t xml:space="preserve">6.2 </w:t>
      </w:r>
      <w:proofErr w:type="spellStart"/>
      <w:r w:rsidRPr="7FC9C479">
        <w:rPr>
          <w:rStyle w:val="Overskrift2Tegn"/>
        </w:rPr>
        <w:t>Brukeradministasjon</w:t>
      </w:r>
      <w:bookmarkEnd w:id="24"/>
      <w:proofErr w:type="spellEnd"/>
    </w:p>
    <w:p w14:paraId="764AA523" w14:textId="5BDFFB7F" w:rsidR="00AF58DF" w:rsidRDefault="7AFC33EC" w:rsidP="64EB883A">
      <w:pPr>
        <w:pStyle w:val="Listeavsnitt"/>
        <w:rPr>
          <w:rStyle w:val="Hyperkobling"/>
        </w:rPr>
      </w:pPr>
      <w:r>
        <w:br/>
      </w:r>
      <w:r w:rsidR="638FD8CB">
        <w:t>Se</w:t>
      </w:r>
      <w:r w:rsidR="78F59F72">
        <w:t xml:space="preserve"> rutine for oppretting av bruker: </w:t>
      </w:r>
      <w:hyperlink r:id="rId13">
        <w:r w:rsidR="62067CBA" w:rsidRPr="64EB883A">
          <w:rPr>
            <w:rStyle w:val="Hyperkobling"/>
          </w:rPr>
          <w:t>https://x07.ksx.no/system.php?item=14193&amp;ok=p76rjc21ky438mn</w:t>
        </w:r>
      </w:hyperlink>
    </w:p>
    <w:p w14:paraId="520746BB" w14:textId="52B943D1" w:rsidR="00AF58DF" w:rsidRDefault="00AF58DF" w:rsidP="64EB883A">
      <w:pPr>
        <w:pStyle w:val="Listeavsnitt"/>
        <w:ind w:left="708"/>
      </w:pPr>
    </w:p>
    <w:p w14:paraId="1158BA0E" w14:textId="40D7497D" w:rsidR="00AF58DF" w:rsidRDefault="52F4ED8F" w:rsidP="64EB883A">
      <w:pPr>
        <w:pStyle w:val="Listeavsnitt"/>
        <w:rPr>
          <w:rStyle w:val="Hyperkobling"/>
        </w:rPr>
      </w:pPr>
      <w:r>
        <w:t>R</w:t>
      </w:r>
      <w:r w:rsidR="78F59F72">
        <w:t xml:space="preserve">utine for tilgangskoder og roller: </w:t>
      </w:r>
      <w:hyperlink r:id="rId14">
        <w:r w:rsidR="78F59F72" w:rsidRPr="64EB883A">
          <w:rPr>
            <w:rStyle w:val="Hyperkobling"/>
          </w:rPr>
          <w:t>https://x07.ksx.no/system.php?item=13983&amp;ok=p76rjc21ky438mn</w:t>
        </w:r>
      </w:hyperlink>
    </w:p>
    <w:p w14:paraId="579675AB" w14:textId="7587AE26" w:rsidR="00AF58DF" w:rsidRDefault="00AF58DF" w:rsidP="64EB883A">
      <w:pPr>
        <w:pStyle w:val="Listeavsnitt"/>
      </w:pPr>
    </w:p>
    <w:p w14:paraId="185B088D" w14:textId="24D07C76" w:rsidR="00AF58DF" w:rsidRDefault="0F447FFA" w:rsidP="64EB883A">
      <w:pPr>
        <w:pStyle w:val="Listeavsnitt"/>
      </w:pPr>
      <w:r>
        <w:t>Ved behov for utvidet tilgang skal Dokumentsenteret ha s</w:t>
      </w:r>
      <w:r w:rsidR="7AFC33EC">
        <w:t xml:space="preserve">kriftlig </w:t>
      </w:r>
      <w:r w:rsidR="406161D6">
        <w:t>for</w:t>
      </w:r>
      <w:r w:rsidR="7AFC33EC">
        <w:t>e</w:t>
      </w:r>
      <w:r w:rsidR="0F22A10F">
        <w:t>spørsel</w:t>
      </w:r>
      <w:r w:rsidR="7AFC33EC">
        <w:t xml:space="preserve"> på utvidet tilgang (tjenstlig behov)</w:t>
      </w:r>
    </w:p>
    <w:p w14:paraId="41C8F396" w14:textId="4090C548" w:rsidR="00AF58DF" w:rsidRDefault="7AFC33EC" w:rsidP="64EB883A">
      <w:pPr>
        <w:pStyle w:val="Listeavsnitt"/>
      </w:pPr>
      <w:r>
        <w:br/>
        <w:t xml:space="preserve">Forespørselen </w:t>
      </w:r>
      <w:r w:rsidR="667B5A77">
        <w:t>med bekreftelse</w:t>
      </w:r>
      <w:r>
        <w:t xml:space="preserve"> av gitte tilganger </w:t>
      </w:r>
      <w:r w:rsidR="3888B85B">
        <w:t xml:space="preserve">skal </w:t>
      </w:r>
      <w:r>
        <w:t xml:space="preserve">arkiveres i </w:t>
      </w:r>
      <w:proofErr w:type="gramStart"/>
      <w:r>
        <w:t>Elements</w:t>
      </w:r>
      <w:r w:rsidR="0728E7DF">
        <w:t xml:space="preserve"> </w:t>
      </w:r>
      <w:r>
        <w:t xml:space="preserve"> på</w:t>
      </w:r>
      <w:proofErr w:type="gramEnd"/>
      <w:r>
        <w:t xml:space="preserve"> sak 2018/9127</w:t>
      </w:r>
    </w:p>
    <w:p w14:paraId="0855E5A6" w14:textId="152DA763" w:rsidR="32AA6BBF" w:rsidRDefault="32AA6BBF" w:rsidP="32AA6BBF">
      <w:pPr>
        <w:rPr>
          <w:b/>
          <w:bCs/>
        </w:rPr>
      </w:pPr>
    </w:p>
    <w:p w14:paraId="0BB1686F" w14:textId="34F05081" w:rsidR="1DE9050D" w:rsidRDefault="004B246B" w:rsidP="64EB883A">
      <w:pPr>
        <w:ind w:left="360"/>
        <w:rPr>
          <w:rStyle w:val="Overskrift2Tegn"/>
        </w:rPr>
      </w:pPr>
      <w:bookmarkStart w:id="25" w:name="_Toc1734897998"/>
      <w:r w:rsidRPr="7FC9C479">
        <w:rPr>
          <w:rStyle w:val="Overskrift2Tegn"/>
        </w:rPr>
        <w:t>6.3</w:t>
      </w:r>
      <w:r w:rsidR="1DE9050D" w:rsidRPr="7FC9C479">
        <w:rPr>
          <w:rStyle w:val="Overskrift2Tegn"/>
        </w:rPr>
        <w:t xml:space="preserve"> Administrativ inndeling</w:t>
      </w:r>
      <w:bookmarkEnd w:id="25"/>
      <w:r>
        <w:br/>
      </w:r>
    </w:p>
    <w:p w14:paraId="598ADC1F" w14:textId="6EBC3EC9" w:rsidR="5DB604F1" w:rsidRDefault="5DB604F1" w:rsidP="64EB883A">
      <w:pPr>
        <w:ind w:left="360"/>
      </w:pPr>
      <w:r>
        <w:t xml:space="preserve">Ved organisasjonsendringer som for eksempel navneendringer, sammenslåing av avdelinger og </w:t>
      </w:r>
      <w:r w:rsidR="7E0C1BDD">
        <w:t xml:space="preserve">opprettelse av nye avdelinger krever Dokumentsenteret et komplett organisasjonskart med alle </w:t>
      </w:r>
      <w:proofErr w:type="spellStart"/>
      <w:r w:rsidR="0472B242">
        <w:t>elementsbrukere</w:t>
      </w:r>
      <w:proofErr w:type="spellEnd"/>
      <w:r w:rsidR="0472B242">
        <w:t xml:space="preserve"> listet opp.</w:t>
      </w:r>
    </w:p>
    <w:p w14:paraId="0E544DE6" w14:textId="5F3BDA2D" w:rsidR="0472B242" w:rsidRDefault="0472B242" w:rsidP="64EB883A">
      <w:pPr>
        <w:ind w:left="360"/>
      </w:pPr>
      <w:r>
        <w:t xml:space="preserve">Endringen utføres av systemansvarlig etter anbefaling fra </w:t>
      </w:r>
      <w:proofErr w:type="spellStart"/>
      <w:r>
        <w:t>Sikri</w:t>
      </w:r>
      <w:proofErr w:type="spellEnd"/>
      <w:r>
        <w:t xml:space="preserve"> som vist under:</w:t>
      </w:r>
    </w:p>
    <w:p w14:paraId="57AA7C58" w14:textId="0B98290A" w:rsidR="00633293" w:rsidRPr="00C13549" w:rsidRDefault="00633293" w:rsidP="64EB883A">
      <w:pPr>
        <w:ind w:left="360"/>
        <w:rPr>
          <w:i/>
          <w:iCs/>
          <w:color w:val="70AD47" w:themeColor="accent6"/>
        </w:rPr>
      </w:pPr>
      <w:r w:rsidRPr="64EB883A">
        <w:rPr>
          <w:i/>
          <w:iCs/>
          <w:color w:val="70AD47" w:themeColor="accent6"/>
        </w:rPr>
        <w:t>«Når en avdeling skal flyttes, så tenker jeg at det bare er å flytte den, skal ikke være nødvendig å opprette en ny om den kun skal flyttes/få en annen overordnet enhet.</w:t>
      </w:r>
    </w:p>
    <w:p w14:paraId="0BD3A488" w14:textId="2A903E9C" w:rsidR="00633293" w:rsidRPr="00C13549" w:rsidRDefault="00633293" w:rsidP="64EB883A">
      <w:pPr>
        <w:ind w:left="360"/>
        <w:rPr>
          <w:i/>
          <w:iCs/>
          <w:color w:val="70AD47" w:themeColor="accent6"/>
        </w:rPr>
      </w:pPr>
      <w:r w:rsidRPr="64EB883A">
        <w:rPr>
          <w:i/>
          <w:iCs/>
          <w:color w:val="70AD47" w:themeColor="accent6"/>
        </w:rPr>
        <w:t>Ved endring av navn, så er det bare å gjøre det, hvis man da ikke føler behov for å bevare "historikk" på hva en enhet har hatt som navn før. Da sparer man mye arbeid. Vår erfaring fra andre kunder er at dem i slike tilfeller kun endrer på navnet.</w:t>
      </w:r>
    </w:p>
    <w:p w14:paraId="43F57E2E" w14:textId="62B2ED92" w:rsidR="00633293" w:rsidRPr="00C13549" w:rsidRDefault="00633293" w:rsidP="64EB883A">
      <w:pPr>
        <w:ind w:left="360"/>
        <w:rPr>
          <w:i/>
          <w:iCs/>
          <w:color w:val="70AD47" w:themeColor="accent6"/>
        </w:rPr>
      </w:pPr>
      <w:r w:rsidRPr="64EB883A">
        <w:rPr>
          <w:i/>
          <w:iCs/>
          <w:color w:val="70AD47" w:themeColor="accent6"/>
        </w:rPr>
        <w:t xml:space="preserve">Når 2 skal slås sammen til en, så er nok det greieste å opprette en ny og legge brukerne inn der med ny standardrolle og sette Til dato på rollen tilhørende gammel enhet. Deretter søke etter alle åpne saker med gammel enhet og </w:t>
      </w:r>
      <w:proofErr w:type="spellStart"/>
      <w:r w:rsidRPr="64EB883A">
        <w:rPr>
          <w:i/>
          <w:iCs/>
          <w:color w:val="70AD47" w:themeColor="accent6"/>
        </w:rPr>
        <w:t>masseoppdatere</w:t>
      </w:r>
      <w:proofErr w:type="spellEnd"/>
      <w:r w:rsidRPr="64EB883A">
        <w:rPr>
          <w:i/>
          <w:iCs/>
          <w:color w:val="70AD47" w:themeColor="accent6"/>
        </w:rPr>
        <w:t xml:space="preserve"> disse til ny </w:t>
      </w:r>
      <w:proofErr w:type="spellStart"/>
      <w:r w:rsidRPr="64EB883A">
        <w:rPr>
          <w:i/>
          <w:iCs/>
          <w:color w:val="70AD47" w:themeColor="accent6"/>
        </w:rPr>
        <w:t>adm</w:t>
      </w:r>
      <w:proofErr w:type="spellEnd"/>
      <w:r w:rsidRPr="64EB883A">
        <w:rPr>
          <w:i/>
          <w:iCs/>
          <w:color w:val="70AD47" w:themeColor="accent6"/>
        </w:rPr>
        <w:t xml:space="preserve"> enhet før dere setter de gamle enhetene til utgått.»</w:t>
      </w:r>
    </w:p>
    <w:p w14:paraId="0A0EB41E" w14:textId="7259A08A" w:rsidR="32AA6BBF" w:rsidRDefault="32AA6BBF" w:rsidP="32AA6BBF">
      <w:pPr>
        <w:pStyle w:val="Overskrift2"/>
      </w:pPr>
    </w:p>
    <w:p w14:paraId="09775F54" w14:textId="057BE7AC" w:rsidR="7EA3F96E" w:rsidRDefault="7EA3F96E" w:rsidP="7EA3F96E">
      <w:pPr>
        <w:ind w:left="1800"/>
        <w:rPr>
          <w:b/>
          <w:bCs/>
        </w:rPr>
      </w:pPr>
    </w:p>
    <w:p w14:paraId="2D9290C4" w14:textId="390CA86C" w:rsidR="00982FDD" w:rsidRDefault="16C19FC1" w:rsidP="00982FDD">
      <w:r>
        <w:t>Revidert 10. Mai 2024</w:t>
      </w:r>
    </w:p>
    <w:p w14:paraId="72A3D3EC" w14:textId="77777777" w:rsidR="00595A74" w:rsidRDefault="00595A74" w:rsidP="7AFC33EC"/>
    <w:p w14:paraId="0D0B940D" w14:textId="77777777" w:rsidR="00D134D4" w:rsidRDefault="00D134D4" w:rsidP="00595A74">
      <w:pPr>
        <w:pStyle w:val="Listeavsnitt"/>
      </w:pPr>
    </w:p>
    <w:p w14:paraId="0E27B00A" w14:textId="77777777" w:rsidR="00872561" w:rsidRDefault="00872561" w:rsidP="00872561">
      <w:pPr>
        <w:ind w:left="1080"/>
      </w:pPr>
    </w:p>
    <w:p w14:paraId="60061E4C" w14:textId="77777777" w:rsidR="005E7A61" w:rsidRDefault="005E7A61" w:rsidP="005E7A61"/>
    <w:p w14:paraId="44EAFD9C" w14:textId="77777777" w:rsidR="002E51BD" w:rsidRDefault="002E51BD" w:rsidP="005E7A61"/>
    <w:p w14:paraId="4B94D5A5" w14:textId="77777777" w:rsidR="005E7A61" w:rsidRDefault="005E7A61" w:rsidP="005E7A61"/>
    <w:p w14:paraId="3DEEC669" w14:textId="77777777" w:rsidR="00040CE4" w:rsidRDefault="00040CE4" w:rsidP="00040CE4"/>
    <w:p w14:paraId="3656B9AB" w14:textId="77777777" w:rsidR="00D134D4" w:rsidRDefault="00D134D4"/>
    <w:sectPr w:rsidR="00D134D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BECB" w14:textId="77777777" w:rsidR="0011672C" w:rsidRDefault="0011672C" w:rsidP="000D0EB0">
      <w:pPr>
        <w:spacing w:after="0" w:line="240" w:lineRule="auto"/>
      </w:pPr>
      <w:r>
        <w:separator/>
      </w:r>
    </w:p>
  </w:endnote>
  <w:endnote w:type="continuationSeparator" w:id="0">
    <w:p w14:paraId="5B12BDCD" w14:textId="77777777" w:rsidR="0011672C" w:rsidRDefault="0011672C" w:rsidP="000D0EB0">
      <w:pPr>
        <w:spacing w:after="0" w:line="240" w:lineRule="auto"/>
      </w:pPr>
      <w:r>
        <w:continuationSeparator/>
      </w:r>
    </w:p>
  </w:endnote>
  <w:endnote w:type="continuationNotice" w:id="1">
    <w:p w14:paraId="4F78B3F6" w14:textId="77777777" w:rsidR="0011672C" w:rsidRDefault="00116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62394"/>
      <w:docPartObj>
        <w:docPartGallery w:val="Page Numbers (Bottom of Page)"/>
        <w:docPartUnique/>
      </w:docPartObj>
    </w:sdtPr>
    <w:sdtContent>
      <w:p w14:paraId="7BA42633" w14:textId="0F62A0D4" w:rsidR="00017F8B" w:rsidRDefault="00017F8B">
        <w:pPr>
          <w:pStyle w:val="Bunntekst"/>
          <w:jc w:val="right"/>
        </w:pPr>
        <w:r>
          <w:fldChar w:fldCharType="begin"/>
        </w:r>
        <w:r>
          <w:instrText>PAGE   \* MERGEFORMAT</w:instrText>
        </w:r>
        <w:r>
          <w:fldChar w:fldCharType="separate"/>
        </w:r>
        <w:r>
          <w:t>2</w:t>
        </w:r>
        <w:r>
          <w:fldChar w:fldCharType="end"/>
        </w:r>
      </w:p>
    </w:sdtContent>
  </w:sdt>
  <w:p w14:paraId="39665C92" w14:textId="77777777" w:rsidR="00017F8B" w:rsidRDefault="00017F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200C" w14:textId="77777777" w:rsidR="0011672C" w:rsidRDefault="0011672C" w:rsidP="000D0EB0">
      <w:pPr>
        <w:spacing w:after="0" w:line="240" w:lineRule="auto"/>
      </w:pPr>
      <w:r>
        <w:separator/>
      </w:r>
    </w:p>
  </w:footnote>
  <w:footnote w:type="continuationSeparator" w:id="0">
    <w:p w14:paraId="7DB42AA9" w14:textId="77777777" w:rsidR="0011672C" w:rsidRDefault="0011672C" w:rsidP="000D0EB0">
      <w:pPr>
        <w:spacing w:after="0" w:line="240" w:lineRule="auto"/>
      </w:pPr>
      <w:r>
        <w:continuationSeparator/>
      </w:r>
    </w:p>
  </w:footnote>
  <w:footnote w:type="continuationNotice" w:id="1">
    <w:p w14:paraId="35E9C889" w14:textId="77777777" w:rsidR="0011672C" w:rsidRDefault="00116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288B" w14:textId="7845AC43" w:rsidR="00017F8B" w:rsidRPr="00017F8B" w:rsidRDefault="00017F8B">
    <w:pPr>
      <w:pStyle w:val="Topptekst"/>
      <w:rPr>
        <w:sz w:val="16"/>
        <w:szCs w:val="16"/>
      </w:rPr>
    </w:pPr>
    <w:r w:rsidRPr="00017F8B">
      <w:rPr>
        <w:sz w:val="16"/>
        <w:szCs w:val="16"/>
      </w:rPr>
      <w:t xml:space="preserve">Oppdatert </w:t>
    </w:r>
    <w:proofErr w:type="gramStart"/>
    <w:r w:rsidRPr="00017F8B">
      <w:rPr>
        <w:sz w:val="16"/>
        <w:szCs w:val="16"/>
      </w:rPr>
      <w:t>Mai</w:t>
    </w:r>
    <w:proofErr w:type="gramEnd"/>
    <w:r w:rsidRPr="00017F8B">
      <w:rPr>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ABE"/>
    <w:multiLevelType w:val="multilevel"/>
    <w:tmpl w:val="1E24C000"/>
    <w:lvl w:ilvl="0">
      <w:start w:val="1"/>
      <w:numFmt w:val="decimal"/>
      <w:lvlText w:val="%1."/>
      <w:lvlJc w:val="left"/>
      <w:pPr>
        <w:ind w:left="720" w:hanging="360"/>
      </w:pPr>
      <w:rPr>
        <w:color w:val="2E74B5" w:themeColor="accent1" w:themeShade="BF"/>
        <w:sz w:val="32"/>
      </w:r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3C35053D"/>
    <w:multiLevelType w:val="multilevel"/>
    <w:tmpl w:val="560A395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BAB6B6E"/>
    <w:multiLevelType w:val="hybridMultilevel"/>
    <w:tmpl w:val="B4CC673E"/>
    <w:lvl w:ilvl="0" w:tplc="FFFFFFFF">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7515259">
    <w:abstractNumId w:val="2"/>
  </w:num>
  <w:num w:numId="2" w16cid:durableId="112139980">
    <w:abstractNumId w:val="0"/>
  </w:num>
  <w:num w:numId="3" w16cid:durableId="7559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D4"/>
    <w:rsid w:val="00017F8B"/>
    <w:rsid w:val="000217EE"/>
    <w:rsid w:val="00024039"/>
    <w:rsid w:val="00025B22"/>
    <w:rsid w:val="00040CE4"/>
    <w:rsid w:val="00072BE4"/>
    <w:rsid w:val="00095F37"/>
    <w:rsid w:val="000D0EB0"/>
    <w:rsid w:val="000D2C1B"/>
    <w:rsid w:val="000D53C4"/>
    <w:rsid w:val="000D6058"/>
    <w:rsid w:val="000D77C8"/>
    <w:rsid w:val="000E720A"/>
    <w:rsid w:val="0010466E"/>
    <w:rsid w:val="00105B01"/>
    <w:rsid w:val="00106537"/>
    <w:rsid w:val="00114506"/>
    <w:rsid w:val="0011672C"/>
    <w:rsid w:val="001273DC"/>
    <w:rsid w:val="00131F30"/>
    <w:rsid w:val="00137C6C"/>
    <w:rsid w:val="001408F8"/>
    <w:rsid w:val="0014536C"/>
    <w:rsid w:val="00147D74"/>
    <w:rsid w:val="0015205F"/>
    <w:rsid w:val="00181CDA"/>
    <w:rsid w:val="00181D86"/>
    <w:rsid w:val="001A138B"/>
    <w:rsid w:val="00213CA6"/>
    <w:rsid w:val="00216B04"/>
    <w:rsid w:val="00221043"/>
    <w:rsid w:val="002527DD"/>
    <w:rsid w:val="0025325D"/>
    <w:rsid w:val="00257C6E"/>
    <w:rsid w:val="0026629D"/>
    <w:rsid w:val="0027068A"/>
    <w:rsid w:val="00271E51"/>
    <w:rsid w:val="00274BF5"/>
    <w:rsid w:val="002A0017"/>
    <w:rsid w:val="002A6EBB"/>
    <w:rsid w:val="002C0CC5"/>
    <w:rsid w:val="002C52BC"/>
    <w:rsid w:val="002E51BD"/>
    <w:rsid w:val="002F694A"/>
    <w:rsid w:val="00312D8B"/>
    <w:rsid w:val="00320215"/>
    <w:rsid w:val="00334C60"/>
    <w:rsid w:val="003353A4"/>
    <w:rsid w:val="00343ABC"/>
    <w:rsid w:val="00362AB5"/>
    <w:rsid w:val="00373153"/>
    <w:rsid w:val="00380CA7"/>
    <w:rsid w:val="00386032"/>
    <w:rsid w:val="00392EA7"/>
    <w:rsid w:val="003B048F"/>
    <w:rsid w:val="003B29FA"/>
    <w:rsid w:val="003B5394"/>
    <w:rsid w:val="003B71C9"/>
    <w:rsid w:val="003D0069"/>
    <w:rsid w:val="003D0D9A"/>
    <w:rsid w:val="003D3A84"/>
    <w:rsid w:val="003E5B37"/>
    <w:rsid w:val="003F5BE9"/>
    <w:rsid w:val="0040145D"/>
    <w:rsid w:val="00406CBC"/>
    <w:rsid w:val="00414986"/>
    <w:rsid w:val="004149BC"/>
    <w:rsid w:val="00424F4C"/>
    <w:rsid w:val="00430113"/>
    <w:rsid w:val="00440EF0"/>
    <w:rsid w:val="00492C7D"/>
    <w:rsid w:val="00494A69"/>
    <w:rsid w:val="004B01D8"/>
    <w:rsid w:val="004B246B"/>
    <w:rsid w:val="004F08C8"/>
    <w:rsid w:val="00536CA8"/>
    <w:rsid w:val="0054721E"/>
    <w:rsid w:val="0057596C"/>
    <w:rsid w:val="00590DA8"/>
    <w:rsid w:val="005910E9"/>
    <w:rsid w:val="00592EFD"/>
    <w:rsid w:val="00595A74"/>
    <w:rsid w:val="00595C0B"/>
    <w:rsid w:val="005A46E8"/>
    <w:rsid w:val="005E7A61"/>
    <w:rsid w:val="00633293"/>
    <w:rsid w:val="006429F5"/>
    <w:rsid w:val="00645FEA"/>
    <w:rsid w:val="00672C0B"/>
    <w:rsid w:val="006978B1"/>
    <w:rsid w:val="006D78C9"/>
    <w:rsid w:val="006E0C9B"/>
    <w:rsid w:val="006F387F"/>
    <w:rsid w:val="006F540D"/>
    <w:rsid w:val="00722CB2"/>
    <w:rsid w:val="00735F7D"/>
    <w:rsid w:val="0073660E"/>
    <w:rsid w:val="00741A59"/>
    <w:rsid w:val="00747800"/>
    <w:rsid w:val="00762B17"/>
    <w:rsid w:val="007659B6"/>
    <w:rsid w:val="00780637"/>
    <w:rsid w:val="00785DFA"/>
    <w:rsid w:val="007C1007"/>
    <w:rsid w:val="007F26DD"/>
    <w:rsid w:val="0082099F"/>
    <w:rsid w:val="0082428A"/>
    <w:rsid w:val="00834348"/>
    <w:rsid w:val="0083639A"/>
    <w:rsid w:val="00840033"/>
    <w:rsid w:val="00841DA2"/>
    <w:rsid w:val="00854313"/>
    <w:rsid w:val="00872561"/>
    <w:rsid w:val="00896C27"/>
    <w:rsid w:val="008C5C28"/>
    <w:rsid w:val="008D25FD"/>
    <w:rsid w:val="008E62F3"/>
    <w:rsid w:val="008F4310"/>
    <w:rsid w:val="00915AF9"/>
    <w:rsid w:val="00924305"/>
    <w:rsid w:val="009425C2"/>
    <w:rsid w:val="009548B4"/>
    <w:rsid w:val="00982FDD"/>
    <w:rsid w:val="009950C6"/>
    <w:rsid w:val="009A4758"/>
    <w:rsid w:val="009A5149"/>
    <w:rsid w:val="009B0731"/>
    <w:rsid w:val="009B5AAF"/>
    <w:rsid w:val="009B73FA"/>
    <w:rsid w:val="00A02680"/>
    <w:rsid w:val="00A16610"/>
    <w:rsid w:val="00A26951"/>
    <w:rsid w:val="00A30AEF"/>
    <w:rsid w:val="00A6565D"/>
    <w:rsid w:val="00A84CE5"/>
    <w:rsid w:val="00A94EEF"/>
    <w:rsid w:val="00AA0529"/>
    <w:rsid w:val="00AC06C9"/>
    <w:rsid w:val="00AC1766"/>
    <w:rsid w:val="00AC3C82"/>
    <w:rsid w:val="00AD6B1F"/>
    <w:rsid w:val="00AE2A0F"/>
    <w:rsid w:val="00AE63D5"/>
    <w:rsid w:val="00AF1B21"/>
    <w:rsid w:val="00AF4DD9"/>
    <w:rsid w:val="00AF5490"/>
    <w:rsid w:val="00AF58DF"/>
    <w:rsid w:val="00B20368"/>
    <w:rsid w:val="00B2796E"/>
    <w:rsid w:val="00B45944"/>
    <w:rsid w:val="00B66274"/>
    <w:rsid w:val="00B7439D"/>
    <w:rsid w:val="00B76828"/>
    <w:rsid w:val="00B76B7E"/>
    <w:rsid w:val="00B771E5"/>
    <w:rsid w:val="00B910ED"/>
    <w:rsid w:val="00B92883"/>
    <w:rsid w:val="00BA6528"/>
    <w:rsid w:val="00BB54B6"/>
    <w:rsid w:val="00BB7FF8"/>
    <w:rsid w:val="00C13549"/>
    <w:rsid w:val="00C14A1E"/>
    <w:rsid w:val="00C352FC"/>
    <w:rsid w:val="00C52CCD"/>
    <w:rsid w:val="00C64A1C"/>
    <w:rsid w:val="00C922BB"/>
    <w:rsid w:val="00CA4F8C"/>
    <w:rsid w:val="00CC1F04"/>
    <w:rsid w:val="00CD35F0"/>
    <w:rsid w:val="00CD4750"/>
    <w:rsid w:val="00CE3E20"/>
    <w:rsid w:val="00CF2482"/>
    <w:rsid w:val="00D12654"/>
    <w:rsid w:val="00D134D4"/>
    <w:rsid w:val="00D27B35"/>
    <w:rsid w:val="00D43ADD"/>
    <w:rsid w:val="00D4B84D"/>
    <w:rsid w:val="00D54809"/>
    <w:rsid w:val="00D623E3"/>
    <w:rsid w:val="00D64D4F"/>
    <w:rsid w:val="00D769AA"/>
    <w:rsid w:val="00D82DBF"/>
    <w:rsid w:val="00D8640D"/>
    <w:rsid w:val="00D94B31"/>
    <w:rsid w:val="00D950A1"/>
    <w:rsid w:val="00DB5AF6"/>
    <w:rsid w:val="00DC5D23"/>
    <w:rsid w:val="00DF3330"/>
    <w:rsid w:val="00E0050E"/>
    <w:rsid w:val="00E04329"/>
    <w:rsid w:val="00E11A43"/>
    <w:rsid w:val="00E14742"/>
    <w:rsid w:val="00E23EB1"/>
    <w:rsid w:val="00E266EC"/>
    <w:rsid w:val="00E36413"/>
    <w:rsid w:val="00E508D9"/>
    <w:rsid w:val="00E57B3A"/>
    <w:rsid w:val="00E61829"/>
    <w:rsid w:val="00E81E4F"/>
    <w:rsid w:val="00F04B01"/>
    <w:rsid w:val="00F1240C"/>
    <w:rsid w:val="00F400A6"/>
    <w:rsid w:val="00F6017B"/>
    <w:rsid w:val="00F677F2"/>
    <w:rsid w:val="00F73AEA"/>
    <w:rsid w:val="00F8781B"/>
    <w:rsid w:val="00F95D64"/>
    <w:rsid w:val="00F971F1"/>
    <w:rsid w:val="00FA3A0A"/>
    <w:rsid w:val="00FA57BD"/>
    <w:rsid w:val="00FA5E57"/>
    <w:rsid w:val="00FB1DC3"/>
    <w:rsid w:val="00FC12B0"/>
    <w:rsid w:val="00FD160B"/>
    <w:rsid w:val="00FD6FB8"/>
    <w:rsid w:val="00FE6BE8"/>
    <w:rsid w:val="00FF7E86"/>
    <w:rsid w:val="012D0CEB"/>
    <w:rsid w:val="01A0FC56"/>
    <w:rsid w:val="01AD1505"/>
    <w:rsid w:val="01EB6383"/>
    <w:rsid w:val="021C4183"/>
    <w:rsid w:val="0245AC22"/>
    <w:rsid w:val="0274AFDD"/>
    <w:rsid w:val="02D07EC5"/>
    <w:rsid w:val="0317A495"/>
    <w:rsid w:val="035161E6"/>
    <w:rsid w:val="03CADD60"/>
    <w:rsid w:val="041246B4"/>
    <w:rsid w:val="041EF299"/>
    <w:rsid w:val="04526938"/>
    <w:rsid w:val="0462273D"/>
    <w:rsid w:val="0464ADAD"/>
    <w:rsid w:val="0472B242"/>
    <w:rsid w:val="04D2EF05"/>
    <w:rsid w:val="0510BF61"/>
    <w:rsid w:val="051AC846"/>
    <w:rsid w:val="0531FB6D"/>
    <w:rsid w:val="055CE425"/>
    <w:rsid w:val="05EEF72A"/>
    <w:rsid w:val="06808628"/>
    <w:rsid w:val="06C8526D"/>
    <w:rsid w:val="0721DF23"/>
    <w:rsid w:val="0728E7DF"/>
    <w:rsid w:val="07872FF9"/>
    <w:rsid w:val="079F1B8E"/>
    <w:rsid w:val="07A8A49F"/>
    <w:rsid w:val="07DB85E4"/>
    <w:rsid w:val="083F8E57"/>
    <w:rsid w:val="0857B93B"/>
    <w:rsid w:val="088DCED3"/>
    <w:rsid w:val="0973B774"/>
    <w:rsid w:val="0A5580F9"/>
    <w:rsid w:val="0ADA8DC5"/>
    <w:rsid w:val="0B262A2D"/>
    <w:rsid w:val="0B93A39E"/>
    <w:rsid w:val="0C16D37C"/>
    <w:rsid w:val="0C1B815E"/>
    <w:rsid w:val="0C3FAF5C"/>
    <w:rsid w:val="0C904E3B"/>
    <w:rsid w:val="0CAC4DCF"/>
    <w:rsid w:val="0CC710AB"/>
    <w:rsid w:val="0CFF16E5"/>
    <w:rsid w:val="0D1E6B94"/>
    <w:rsid w:val="0D259753"/>
    <w:rsid w:val="0D4D0003"/>
    <w:rsid w:val="0D6FD8B5"/>
    <w:rsid w:val="0DCD5F8E"/>
    <w:rsid w:val="0E62E10C"/>
    <w:rsid w:val="0F22A10F"/>
    <w:rsid w:val="0F2567F0"/>
    <w:rsid w:val="0F447FFA"/>
    <w:rsid w:val="0F687E89"/>
    <w:rsid w:val="0FA99B24"/>
    <w:rsid w:val="100D4FD0"/>
    <w:rsid w:val="1133CE36"/>
    <w:rsid w:val="119849B0"/>
    <w:rsid w:val="1216B835"/>
    <w:rsid w:val="125433BF"/>
    <w:rsid w:val="1285BAF1"/>
    <w:rsid w:val="12F70A44"/>
    <w:rsid w:val="1350CBA5"/>
    <w:rsid w:val="13ED5207"/>
    <w:rsid w:val="13F40946"/>
    <w:rsid w:val="1408BD04"/>
    <w:rsid w:val="146165AC"/>
    <w:rsid w:val="151B6D96"/>
    <w:rsid w:val="1589F797"/>
    <w:rsid w:val="16C19FC1"/>
    <w:rsid w:val="17113856"/>
    <w:rsid w:val="172037EB"/>
    <w:rsid w:val="175A82FA"/>
    <w:rsid w:val="1778B196"/>
    <w:rsid w:val="17A8D8DB"/>
    <w:rsid w:val="17C52566"/>
    <w:rsid w:val="1818436D"/>
    <w:rsid w:val="185516BF"/>
    <w:rsid w:val="185BCBFE"/>
    <w:rsid w:val="18E80A16"/>
    <w:rsid w:val="1939537F"/>
    <w:rsid w:val="1966A99D"/>
    <w:rsid w:val="199ED04B"/>
    <w:rsid w:val="19CA242B"/>
    <w:rsid w:val="19E72394"/>
    <w:rsid w:val="19F1D332"/>
    <w:rsid w:val="1A116105"/>
    <w:rsid w:val="1A2FC7CB"/>
    <w:rsid w:val="1A542658"/>
    <w:rsid w:val="1A5D08F6"/>
    <w:rsid w:val="1AE83357"/>
    <w:rsid w:val="1C43D337"/>
    <w:rsid w:val="1C87A5CA"/>
    <w:rsid w:val="1D4527D4"/>
    <w:rsid w:val="1D4C1923"/>
    <w:rsid w:val="1D4EF70E"/>
    <w:rsid w:val="1D83C815"/>
    <w:rsid w:val="1D86CE4F"/>
    <w:rsid w:val="1DE9050D"/>
    <w:rsid w:val="1E01D21B"/>
    <w:rsid w:val="1E02CA6A"/>
    <w:rsid w:val="1E1CCF16"/>
    <w:rsid w:val="1E33C375"/>
    <w:rsid w:val="1E39BCEB"/>
    <w:rsid w:val="1EA11EAE"/>
    <w:rsid w:val="1EE2C773"/>
    <w:rsid w:val="1F11BFE4"/>
    <w:rsid w:val="1F2BB370"/>
    <w:rsid w:val="1F9AC263"/>
    <w:rsid w:val="2001E134"/>
    <w:rsid w:val="203F329E"/>
    <w:rsid w:val="207E71C0"/>
    <w:rsid w:val="2080141F"/>
    <w:rsid w:val="20F4711A"/>
    <w:rsid w:val="215FF313"/>
    <w:rsid w:val="2206D49E"/>
    <w:rsid w:val="221A6835"/>
    <w:rsid w:val="224F5242"/>
    <w:rsid w:val="226A0A0C"/>
    <w:rsid w:val="22918310"/>
    <w:rsid w:val="22D855CA"/>
    <w:rsid w:val="234DC712"/>
    <w:rsid w:val="239CF0DB"/>
    <w:rsid w:val="2428185D"/>
    <w:rsid w:val="249793D5"/>
    <w:rsid w:val="24FD4FDE"/>
    <w:rsid w:val="2527B83B"/>
    <w:rsid w:val="2562F753"/>
    <w:rsid w:val="257F18F1"/>
    <w:rsid w:val="2743EE75"/>
    <w:rsid w:val="28606083"/>
    <w:rsid w:val="28C5F86D"/>
    <w:rsid w:val="292A9FD4"/>
    <w:rsid w:val="292B2639"/>
    <w:rsid w:val="295FE98E"/>
    <w:rsid w:val="29E614E4"/>
    <w:rsid w:val="2A217E46"/>
    <w:rsid w:val="2A306BFE"/>
    <w:rsid w:val="2A378B24"/>
    <w:rsid w:val="2A415CA6"/>
    <w:rsid w:val="2A9DE8BE"/>
    <w:rsid w:val="2AEB5225"/>
    <w:rsid w:val="2C47C0A2"/>
    <w:rsid w:val="2C7C4206"/>
    <w:rsid w:val="2E32FC8D"/>
    <w:rsid w:val="2E3B0049"/>
    <w:rsid w:val="2E542AA0"/>
    <w:rsid w:val="2EB3A451"/>
    <w:rsid w:val="2F08D8BF"/>
    <w:rsid w:val="2F6FDF1D"/>
    <w:rsid w:val="2FF4B8DE"/>
    <w:rsid w:val="304E944B"/>
    <w:rsid w:val="3060747E"/>
    <w:rsid w:val="30B16325"/>
    <w:rsid w:val="31417B0E"/>
    <w:rsid w:val="31AF06D0"/>
    <w:rsid w:val="31BFA899"/>
    <w:rsid w:val="31DC70EE"/>
    <w:rsid w:val="320128D0"/>
    <w:rsid w:val="325E5695"/>
    <w:rsid w:val="326160EB"/>
    <w:rsid w:val="3299A2B5"/>
    <w:rsid w:val="329E098C"/>
    <w:rsid w:val="32AA6BBF"/>
    <w:rsid w:val="32D2087F"/>
    <w:rsid w:val="32DAB8D5"/>
    <w:rsid w:val="33A76B83"/>
    <w:rsid w:val="33F2FE6F"/>
    <w:rsid w:val="343670F1"/>
    <w:rsid w:val="3497B940"/>
    <w:rsid w:val="3524224B"/>
    <w:rsid w:val="35DF459A"/>
    <w:rsid w:val="360C5C2B"/>
    <w:rsid w:val="368D2255"/>
    <w:rsid w:val="36A37924"/>
    <w:rsid w:val="3745E1FC"/>
    <w:rsid w:val="3757CC4A"/>
    <w:rsid w:val="378F4E91"/>
    <w:rsid w:val="379C9B4A"/>
    <w:rsid w:val="381D0ECC"/>
    <w:rsid w:val="384FC4EE"/>
    <w:rsid w:val="3863B397"/>
    <w:rsid w:val="386855D3"/>
    <w:rsid w:val="3888B85B"/>
    <w:rsid w:val="38B3D576"/>
    <w:rsid w:val="38DB2698"/>
    <w:rsid w:val="3910DD40"/>
    <w:rsid w:val="3923D9FF"/>
    <w:rsid w:val="3948B124"/>
    <w:rsid w:val="397A6819"/>
    <w:rsid w:val="39C9701E"/>
    <w:rsid w:val="39EFB349"/>
    <w:rsid w:val="3A0CD4FB"/>
    <w:rsid w:val="3AE48185"/>
    <w:rsid w:val="3B3C7F9E"/>
    <w:rsid w:val="3B76EA47"/>
    <w:rsid w:val="3B90790A"/>
    <w:rsid w:val="3B9FF695"/>
    <w:rsid w:val="3BF1F987"/>
    <w:rsid w:val="3C04F541"/>
    <w:rsid w:val="3C5FC268"/>
    <w:rsid w:val="3CB8B642"/>
    <w:rsid w:val="3CD07E60"/>
    <w:rsid w:val="3D3F48E3"/>
    <w:rsid w:val="3E860E8C"/>
    <w:rsid w:val="3E8A8A27"/>
    <w:rsid w:val="3E98EF7C"/>
    <w:rsid w:val="3F1D7939"/>
    <w:rsid w:val="3F23B140"/>
    <w:rsid w:val="3F9D72B4"/>
    <w:rsid w:val="3FE5568D"/>
    <w:rsid w:val="406161D6"/>
    <w:rsid w:val="40D2F262"/>
    <w:rsid w:val="4135EB7A"/>
    <w:rsid w:val="414614C8"/>
    <w:rsid w:val="42D6F172"/>
    <w:rsid w:val="42ED774A"/>
    <w:rsid w:val="435B41B3"/>
    <w:rsid w:val="438D907B"/>
    <w:rsid w:val="43F78A34"/>
    <w:rsid w:val="447E08E3"/>
    <w:rsid w:val="44C80CA4"/>
    <w:rsid w:val="455DA315"/>
    <w:rsid w:val="45C8717E"/>
    <w:rsid w:val="45E937E7"/>
    <w:rsid w:val="461985EB"/>
    <w:rsid w:val="4629C55B"/>
    <w:rsid w:val="464103AF"/>
    <w:rsid w:val="46BBB147"/>
    <w:rsid w:val="46CF5686"/>
    <w:rsid w:val="46DF6148"/>
    <w:rsid w:val="46F64E00"/>
    <w:rsid w:val="46FA67A1"/>
    <w:rsid w:val="46FC9E6C"/>
    <w:rsid w:val="4739B5AE"/>
    <w:rsid w:val="47850848"/>
    <w:rsid w:val="480B9BCB"/>
    <w:rsid w:val="483C59A4"/>
    <w:rsid w:val="48652CF1"/>
    <w:rsid w:val="48C043B8"/>
    <w:rsid w:val="48C4DBEA"/>
    <w:rsid w:val="48CDE032"/>
    <w:rsid w:val="49B20049"/>
    <w:rsid w:val="4A26BF35"/>
    <w:rsid w:val="4A6E516D"/>
    <w:rsid w:val="4B34878A"/>
    <w:rsid w:val="4B8D4187"/>
    <w:rsid w:val="4C7DD3B8"/>
    <w:rsid w:val="4D6752BB"/>
    <w:rsid w:val="4D984D0D"/>
    <w:rsid w:val="4E1DED6B"/>
    <w:rsid w:val="4E8F939E"/>
    <w:rsid w:val="4ED492C4"/>
    <w:rsid w:val="4F6CBFD2"/>
    <w:rsid w:val="501E1423"/>
    <w:rsid w:val="502E432C"/>
    <w:rsid w:val="5043A91F"/>
    <w:rsid w:val="50769DFF"/>
    <w:rsid w:val="50E08682"/>
    <w:rsid w:val="516A710F"/>
    <w:rsid w:val="51AB8B4A"/>
    <w:rsid w:val="51C73460"/>
    <w:rsid w:val="51DDC471"/>
    <w:rsid w:val="51EE9883"/>
    <w:rsid w:val="523A6A90"/>
    <w:rsid w:val="523D1A48"/>
    <w:rsid w:val="52F16822"/>
    <w:rsid w:val="52F3CC9F"/>
    <w:rsid w:val="52F4ED8F"/>
    <w:rsid w:val="53918CED"/>
    <w:rsid w:val="53D8BB82"/>
    <w:rsid w:val="5412FFB5"/>
    <w:rsid w:val="5437F0AA"/>
    <w:rsid w:val="54507FD3"/>
    <w:rsid w:val="54A493C1"/>
    <w:rsid w:val="54F6EDC0"/>
    <w:rsid w:val="55A35EF2"/>
    <w:rsid w:val="55C51D1C"/>
    <w:rsid w:val="55CE8462"/>
    <w:rsid w:val="560FEECA"/>
    <w:rsid w:val="5624B5FE"/>
    <w:rsid w:val="56405074"/>
    <w:rsid w:val="56DBFC73"/>
    <w:rsid w:val="573F2F53"/>
    <w:rsid w:val="57E1BB3B"/>
    <w:rsid w:val="58132B55"/>
    <w:rsid w:val="586017C9"/>
    <w:rsid w:val="58D98017"/>
    <w:rsid w:val="58EDE560"/>
    <w:rsid w:val="596A8300"/>
    <w:rsid w:val="596B7245"/>
    <w:rsid w:val="596F37FD"/>
    <w:rsid w:val="59AEFBB6"/>
    <w:rsid w:val="5A0DA5AE"/>
    <w:rsid w:val="5A60AE47"/>
    <w:rsid w:val="5AA29DE6"/>
    <w:rsid w:val="5AD74A33"/>
    <w:rsid w:val="5B6F5023"/>
    <w:rsid w:val="5BCAD431"/>
    <w:rsid w:val="5CF2FD83"/>
    <w:rsid w:val="5D019FE1"/>
    <w:rsid w:val="5DB604F1"/>
    <w:rsid w:val="5DD1C515"/>
    <w:rsid w:val="5E9DD006"/>
    <w:rsid w:val="5F0274F3"/>
    <w:rsid w:val="5FFC0AE4"/>
    <w:rsid w:val="6016C7F1"/>
    <w:rsid w:val="60345CD3"/>
    <w:rsid w:val="609DF390"/>
    <w:rsid w:val="609E4554"/>
    <w:rsid w:val="60EDD10D"/>
    <w:rsid w:val="613B0A8F"/>
    <w:rsid w:val="6143462B"/>
    <w:rsid w:val="6188BC85"/>
    <w:rsid w:val="61FBA614"/>
    <w:rsid w:val="62067CBA"/>
    <w:rsid w:val="626EE0BB"/>
    <w:rsid w:val="6294876E"/>
    <w:rsid w:val="638FD8CB"/>
    <w:rsid w:val="639B04B1"/>
    <w:rsid w:val="63A59A1C"/>
    <w:rsid w:val="63ABD397"/>
    <w:rsid w:val="63AC9A43"/>
    <w:rsid w:val="644E42AA"/>
    <w:rsid w:val="64C574A6"/>
    <w:rsid w:val="64CF0369"/>
    <w:rsid w:val="64EB883A"/>
    <w:rsid w:val="667B5A77"/>
    <w:rsid w:val="67691C78"/>
    <w:rsid w:val="676DB674"/>
    <w:rsid w:val="6850548A"/>
    <w:rsid w:val="68548734"/>
    <w:rsid w:val="68944D92"/>
    <w:rsid w:val="692EE328"/>
    <w:rsid w:val="69309B2C"/>
    <w:rsid w:val="69965B42"/>
    <w:rsid w:val="69CBBE14"/>
    <w:rsid w:val="6A15AD31"/>
    <w:rsid w:val="6AD952E7"/>
    <w:rsid w:val="6BC33518"/>
    <w:rsid w:val="6C11F07C"/>
    <w:rsid w:val="6C39AAD5"/>
    <w:rsid w:val="6C3A310C"/>
    <w:rsid w:val="6C432BF0"/>
    <w:rsid w:val="6CCB05FA"/>
    <w:rsid w:val="6CE95594"/>
    <w:rsid w:val="6D058BEC"/>
    <w:rsid w:val="6E10F3A9"/>
    <w:rsid w:val="6E14C44E"/>
    <w:rsid w:val="6E58C928"/>
    <w:rsid w:val="6E9A9CAB"/>
    <w:rsid w:val="6E9F138C"/>
    <w:rsid w:val="6EE04F4E"/>
    <w:rsid w:val="6F21358C"/>
    <w:rsid w:val="6F6A2140"/>
    <w:rsid w:val="6F7ACCB2"/>
    <w:rsid w:val="7039DE85"/>
    <w:rsid w:val="7081561F"/>
    <w:rsid w:val="70AB5FB1"/>
    <w:rsid w:val="70E8DC4B"/>
    <w:rsid w:val="715C45DB"/>
    <w:rsid w:val="71653B94"/>
    <w:rsid w:val="717F7510"/>
    <w:rsid w:val="71E730B5"/>
    <w:rsid w:val="71F38218"/>
    <w:rsid w:val="7253B6B2"/>
    <w:rsid w:val="7285C3F3"/>
    <w:rsid w:val="7298F04B"/>
    <w:rsid w:val="73102DFC"/>
    <w:rsid w:val="734463D7"/>
    <w:rsid w:val="73467BDE"/>
    <w:rsid w:val="736D493F"/>
    <w:rsid w:val="737A8DE0"/>
    <w:rsid w:val="74C2B390"/>
    <w:rsid w:val="750E70BB"/>
    <w:rsid w:val="75165E41"/>
    <w:rsid w:val="752B22DA"/>
    <w:rsid w:val="75563230"/>
    <w:rsid w:val="75A7D8EC"/>
    <w:rsid w:val="766A625D"/>
    <w:rsid w:val="766E66A3"/>
    <w:rsid w:val="773E42E9"/>
    <w:rsid w:val="774A041E"/>
    <w:rsid w:val="7760F097"/>
    <w:rsid w:val="77A830F6"/>
    <w:rsid w:val="77A9F36E"/>
    <w:rsid w:val="77DBA9F4"/>
    <w:rsid w:val="780632BE"/>
    <w:rsid w:val="784DFF03"/>
    <w:rsid w:val="785EA928"/>
    <w:rsid w:val="7891B306"/>
    <w:rsid w:val="78DE5EB7"/>
    <w:rsid w:val="78F59F72"/>
    <w:rsid w:val="7913420A"/>
    <w:rsid w:val="7A159DF6"/>
    <w:rsid w:val="7A476943"/>
    <w:rsid w:val="7A9C49D2"/>
    <w:rsid w:val="7AF26C1D"/>
    <w:rsid w:val="7AFC33EC"/>
    <w:rsid w:val="7B03AF1D"/>
    <w:rsid w:val="7B44A653"/>
    <w:rsid w:val="7B7258E6"/>
    <w:rsid w:val="7BC67B34"/>
    <w:rsid w:val="7BC8C6BE"/>
    <w:rsid w:val="7BCE5FF2"/>
    <w:rsid w:val="7CC2E253"/>
    <w:rsid w:val="7CD9A3E1"/>
    <w:rsid w:val="7CE4D3E6"/>
    <w:rsid w:val="7CF61F1D"/>
    <w:rsid w:val="7D437792"/>
    <w:rsid w:val="7D7F0A05"/>
    <w:rsid w:val="7D810C6E"/>
    <w:rsid w:val="7D9D178A"/>
    <w:rsid w:val="7E0C1BDD"/>
    <w:rsid w:val="7EA3F96E"/>
    <w:rsid w:val="7ED1B8BE"/>
    <w:rsid w:val="7F2A64AA"/>
    <w:rsid w:val="7F2B7E7C"/>
    <w:rsid w:val="7F4C2F6F"/>
    <w:rsid w:val="7FC9C4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1288"/>
  <w15:chartTrackingRefBased/>
  <w15:docId w15:val="{A69C4D94-4638-488E-81B3-50D2FF69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0E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D0E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0D53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134D4"/>
    <w:pPr>
      <w:ind w:left="720"/>
      <w:contextualSpacing/>
    </w:pPr>
  </w:style>
  <w:style w:type="character" w:styleId="Hyperkobling">
    <w:name w:val="Hyperlink"/>
    <w:basedOn w:val="Standardskriftforavsnitt"/>
    <w:uiPriority w:val="99"/>
    <w:unhideWhenUsed/>
    <w:rsid w:val="00A30AEF"/>
    <w:rPr>
      <w:color w:val="0563C1" w:themeColor="hyperlink"/>
      <w:u w:val="singl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sid w:val="000D0EB0"/>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0D0EB0"/>
    <w:pPr>
      <w:outlineLvl w:val="9"/>
    </w:pPr>
    <w:rPr>
      <w:lang w:eastAsia="nb-NO"/>
    </w:rPr>
  </w:style>
  <w:style w:type="paragraph" w:styleId="INNH2">
    <w:name w:val="toc 2"/>
    <w:basedOn w:val="Normal"/>
    <w:next w:val="Normal"/>
    <w:autoRedefine/>
    <w:uiPriority w:val="39"/>
    <w:unhideWhenUsed/>
    <w:rsid w:val="000D0EB0"/>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106537"/>
    <w:pPr>
      <w:tabs>
        <w:tab w:val="left" w:pos="440"/>
        <w:tab w:val="right" w:leader="dot" w:pos="9062"/>
      </w:tabs>
      <w:spacing w:after="100"/>
    </w:pPr>
    <w:rPr>
      <w:rFonts w:eastAsiaTheme="minorEastAsia" w:cs="Times New Roman"/>
      <w:lang w:eastAsia="nb-NO"/>
    </w:rPr>
  </w:style>
  <w:style w:type="paragraph" w:styleId="INNH3">
    <w:name w:val="toc 3"/>
    <w:basedOn w:val="Normal"/>
    <w:next w:val="Normal"/>
    <w:autoRedefine/>
    <w:uiPriority w:val="39"/>
    <w:unhideWhenUsed/>
    <w:rsid w:val="000D0EB0"/>
    <w:pPr>
      <w:spacing w:after="100"/>
      <w:ind w:left="440"/>
    </w:pPr>
    <w:rPr>
      <w:rFonts w:eastAsiaTheme="minorEastAsia" w:cs="Times New Roman"/>
      <w:lang w:eastAsia="nb-NO"/>
    </w:rPr>
  </w:style>
  <w:style w:type="character" w:customStyle="1" w:styleId="Overskrift2Tegn">
    <w:name w:val="Overskrift 2 Tegn"/>
    <w:basedOn w:val="Standardskriftforavsnitt"/>
    <w:link w:val="Overskrift2"/>
    <w:uiPriority w:val="9"/>
    <w:rsid w:val="000D0EB0"/>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0D0EB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D0EB0"/>
  </w:style>
  <w:style w:type="paragraph" w:styleId="Bunntekst">
    <w:name w:val="footer"/>
    <w:basedOn w:val="Normal"/>
    <w:link w:val="BunntekstTegn"/>
    <w:uiPriority w:val="99"/>
    <w:unhideWhenUsed/>
    <w:rsid w:val="000D0EB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D0EB0"/>
  </w:style>
  <w:style w:type="character" w:styleId="Omtale">
    <w:name w:val="Mention"/>
    <w:basedOn w:val="Standardskriftforavsnitt"/>
    <w:uiPriority w:val="99"/>
    <w:unhideWhenUsed/>
    <w:rPr>
      <w:color w:val="2B579A"/>
      <w:shd w:val="clear" w:color="auto" w:fill="E6E6E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F971F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971F1"/>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271E51"/>
    <w:rPr>
      <w:b/>
      <w:bCs/>
    </w:rPr>
  </w:style>
  <w:style w:type="character" w:customStyle="1" w:styleId="KommentaremneTegn">
    <w:name w:val="Kommentaremne Tegn"/>
    <w:basedOn w:val="MerknadstekstTegn"/>
    <w:link w:val="Kommentaremne"/>
    <w:uiPriority w:val="99"/>
    <w:semiHidden/>
    <w:rsid w:val="00271E51"/>
    <w:rPr>
      <w:b/>
      <w:bCs/>
      <w:sz w:val="20"/>
      <w:szCs w:val="20"/>
    </w:rPr>
  </w:style>
  <w:style w:type="paragraph" w:styleId="Revisjon">
    <w:name w:val="Revision"/>
    <w:hidden/>
    <w:uiPriority w:val="99"/>
    <w:semiHidden/>
    <w:rsid w:val="00E266EC"/>
    <w:pPr>
      <w:spacing w:after="0" w:line="240" w:lineRule="auto"/>
    </w:pPr>
  </w:style>
  <w:style w:type="character" w:styleId="Fulgthyperkobling">
    <w:name w:val="FollowedHyperlink"/>
    <w:basedOn w:val="Standardskriftforavsnitt"/>
    <w:uiPriority w:val="99"/>
    <w:semiHidden/>
    <w:unhideWhenUsed/>
    <w:rsid w:val="006429F5"/>
    <w:rPr>
      <w:color w:val="954F72" w:themeColor="followedHyperlink"/>
      <w:u w:val="single"/>
    </w:rPr>
  </w:style>
  <w:style w:type="character" w:customStyle="1" w:styleId="Overskrift3Tegn">
    <w:name w:val="Overskrift 3 Tegn"/>
    <w:basedOn w:val="Standardskriftforavsnitt"/>
    <w:link w:val="Overskrift3"/>
    <w:uiPriority w:val="9"/>
    <w:rsid w:val="000D53C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692">
      <w:bodyDiv w:val="1"/>
      <w:marLeft w:val="0"/>
      <w:marRight w:val="0"/>
      <w:marTop w:val="0"/>
      <w:marBottom w:val="0"/>
      <w:divBdr>
        <w:top w:val="none" w:sz="0" w:space="0" w:color="auto"/>
        <w:left w:val="none" w:sz="0" w:space="0" w:color="auto"/>
        <w:bottom w:val="none" w:sz="0" w:space="0" w:color="auto"/>
        <w:right w:val="none" w:sz="0" w:space="0" w:color="auto"/>
      </w:divBdr>
      <w:divsChild>
        <w:div w:id="635985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07.ksx.no/system.php?item=14193&amp;ok=p76rjc21ky438m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skjema.bodo.kommune.no/skjema/BKO108/Tilgang_til_El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bodo.kommune.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07.ksx.no/system.php?item=13983&amp;ok=p76rjc21ky438m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d6f115-baef-4583-b966-c6b05f97bdf3" xsi:nil="true"/>
    <ArchivedBy xmlns="f4e009e6-e8ae-445c-a196-1e420c9b76fb" xsi:nil="true"/>
    <lcf76f155ced4ddcb4097134ff3c332f xmlns="5c9c372a-1016-473e-a3ae-55fb0d3d5db0">
      <Terms xmlns="http://schemas.microsoft.com/office/infopath/2007/PartnerControls"/>
    </lcf76f155ced4ddcb4097134ff3c332f>
    <ArchivedTo xmlns="f4e009e6-e8ae-445c-a196-1e420c9b76fb">
      <Url xsi:nil="true"/>
      <Description xsi:nil="true"/>
    </ArchivedTo>
    <Archived xmlns="f4e009e6-e8ae-445c-a196-1e420c9b76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5661B46C5A9B4B92E381D99B80541A" ma:contentTypeVersion="21" ma:contentTypeDescription="Opprett et nytt dokument." ma:contentTypeScope="" ma:versionID="d4273da0ec8565e19fea91a9fa57c94d">
  <xsd:schema xmlns:xsd="http://www.w3.org/2001/XMLSchema" xmlns:xs="http://www.w3.org/2001/XMLSchema" xmlns:p="http://schemas.microsoft.com/office/2006/metadata/properties" xmlns:ns2="5c9c372a-1016-473e-a3ae-55fb0d3d5db0" xmlns:ns3="f4e009e6-e8ae-445c-a196-1e420c9b76fb" xmlns:ns4="61d6f115-baef-4583-b966-c6b05f97bdf3" targetNamespace="http://schemas.microsoft.com/office/2006/metadata/properties" ma:root="true" ma:fieldsID="9f67a7e732d31de598c8e3a7e069f82a" ns2:_="" ns3:_="" ns4:_="">
    <xsd:import namespace="5c9c372a-1016-473e-a3ae-55fb0d3d5db0"/>
    <xsd:import namespace="f4e009e6-e8ae-445c-a196-1e420c9b76fb"/>
    <xsd:import namespace="61d6f115-baef-4583-b966-c6b05f97b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3:Archived" minOccurs="0"/>
                <xsd:element ref="ns3:ArchivedBy" minOccurs="0"/>
                <xsd:element ref="ns3:ArchivedTo"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372a-1016-473e-a3ae-55fb0d3d5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5a51ab98-2776-452e-bee4-074395d1f0f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009e6-e8ae-445c-a196-1e420c9b76f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Archived" ma:index="21" nillable="true" ma:displayName="Arkivert" ma:format="DateTime" ma:internalName="Archived">
      <xsd:simpleType>
        <xsd:restriction base="dms:DateTime"/>
      </xsd:simpleType>
    </xsd:element>
    <xsd:element name="ArchivedBy" ma:index="22" nillable="true" ma:displayName="Arkivert av" ma:internalName="ArchivedBy">
      <xsd:simpleType>
        <xsd:restriction base="dms:Text"/>
      </xsd:simpleType>
    </xsd:element>
    <xsd:element name="ArchivedTo" ma:index="23"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d6f115-baef-4583-b966-c6b05f97bdf3"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895fd6a-4914-4335-a984-487cdd59d550}" ma:internalName="TaxCatchAll" ma:showField="CatchAllData" ma:web="f4e009e6-e8ae-445c-a196-1e420c9b7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A106-B7AE-4A98-8C97-B34E41FC6AE0}">
  <ds:schemaRefs>
    <ds:schemaRef ds:uri="http://schemas.microsoft.com/sharepoint/v3/contenttype/forms"/>
  </ds:schemaRefs>
</ds:datastoreItem>
</file>

<file path=customXml/itemProps2.xml><?xml version="1.0" encoding="utf-8"?>
<ds:datastoreItem xmlns:ds="http://schemas.openxmlformats.org/officeDocument/2006/customXml" ds:itemID="{D4FF0FDC-F5A6-45E4-994D-22F5C2F97155}">
  <ds:schemaRefs>
    <ds:schemaRef ds:uri="61d6f115-baef-4583-b966-c6b05f97bdf3"/>
    <ds:schemaRef ds:uri="http://purl.org/dc/dcmitype/"/>
    <ds:schemaRef ds:uri="5c9c372a-1016-473e-a3ae-55fb0d3d5db0"/>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f4e009e6-e8ae-445c-a196-1e420c9b76fb"/>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7333C707-5BF5-45F5-B39B-717C4E3A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c372a-1016-473e-a3ae-55fb0d3d5db0"/>
    <ds:schemaRef ds:uri="f4e009e6-e8ae-445c-a196-1e420c9b76fb"/>
    <ds:schemaRef ds:uri="61d6f115-baef-4583-b966-c6b05f97b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615AE-AB93-41A4-B941-570AEECC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2708</Words>
  <Characters>14354</Characters>
  <Application>Microsoft Office Word</Application>
  <DocSecurity>0</DocSecurity>
  <Lines>119</Lines>
  <Paragraphs>34</Paragraphs>
  <ScaleCrop>false</ScaleCrop>
  <Company>Bodø kommune</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Rongved</dc:creator>
  <cp:keywords/>
  <dc:description/>
  <cp:lastModifiedBy>Kjersti Rongved</cp:lastModifiedBy>
  <cp:revision>2</cp:revision>
  <dcterms:created xsi:type="dcterms:W3CDTF">2024-05-13T06:39:00Z</dcterms:created>
  <dcterms:modified xsi:type="dcterms:W3CDTF">2024-05-13T06:39:00Z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0x010100185661B46C5A9B4B92E381D99B80541A</vt:lpwstr>
  </property>
  <property fmtid="{D5CDD505-2E9C-101B-9397-08002B2CF9AE}" pid="3" name="AuthorIds_UIVersion_1024">
    <vt:lpwstr>15</vt:lpwstr>
  </property>
  <property fmtid="{D5CDD505-2E9C-101B-9397-08002B2CF9AE}" pid="4" name="AuthorIds_UIVersion_18432">
    <vt:lpwstr>11</vt:lpwstr>
  </property>
  <property fmtid="{D5CDD505-2E9C-101B-9397-08002B2CF9AE}" pid="5" name="AuthorIds_UIVersion_8704">
    <vt:lpwstr>11</vt:lpwstr>
  </property>
  <property fmtid="{D5CDD505-2E9C-101B-9397-08002B2CF9AE}" pid="6" name="AuthorIds_UIVersion_16896">
    <vt:lpwstr>11</vt:lpwstr>
  </property>
  <property fmtid="{D5CDD505-2E9C-101B-9397-08002B2CF9AE}" pid="7" name="AuthorIds_UIVersion_2560">
    <vt:lpwstr>11</vt:lpwstr>
  </property>
  <property fmtid="{D5CDD505-2E9C-101B-9397-08002B2CF9AE}" pid="8" name="AuthorIds_UIVersion_7680">
    <vt:lpwstr>11</vt:lpwstr>
  </property>
  <property fmtid="{D5CDD505-2E9C-101B-9397-08002B2CF9AE}" pid="9" name="AuthorIds_UIVersion_7168">
    <vt:lpwstr>11</vt:lpwstr>
  </property>
  <property fmtid="{D5CDD505-2E9C-101B-9397-08002B2CF9AE}" pid="10" name="xd_ProgID">
    <vt:lpwstr/>
  </property>
  <property fmtid="{D5CDD505-2E9C-101B-9397-08002B2CF9AE}" pid="11" name="AuthorIds_UIVersion_4096">
    <vt:lpwstr>6</vt:lpwstr>
  </property>
  <property fmtid="{D5CDD505-2E9C-101B-9397-08002B2CF9AE}" pid="12" name="AuthorIds_UIVersion_12800">
    <vt:lpwstr>11</vt:lpwstr>
  </property>
  <property fmtid="{D5CDD505-2E9C-101B-9397-08002B2CF9AE}" pid="13" name="TemplateUrl">
    <vt:lpwstr/>
  </property>
  <property fmtid="{D5CDD505-2E9C-101B-9397-08002B2CF9AE}" pid="14" name="ComplianceAssetId">
    <vt:lpwstr/>
  </property>
  <property fmtid="{D5CDD505-2E9C-101B-9397-08002B2CF9AE}" pid="15" name="AuthorIds_UIVersion_10240">
    <vt:lpwstr>11</vt:lpwstr>
  </property>
  <property fmtid="{D5CDD505-2E9C-101B-9397-08002B2CF9AE}" pid="16" name="AuthorIds_UIVersion_13824">
    <vt:lpwstr>11</vt:lpwstr>
  </property>
  <property fmtid="{D5CDD505-2E9C-101B-9397-08002B2CF9AE}" pid="17" name="AuthorIds_UIVersion_17920">
    <vt:lpwstr>11</vt:lpwstr>
  </property>
  <property fmtid="{D5CDD505-2E9C-101B-9397-08002B2CF9AE}" pid="18" name="AuthorIds_UIVersion_10752">
    <vt:lpwstr>11</vt:lpwstr>
  </property>
  <property fmtid="{D5CDD505-2E9C-101B-9397-08002B2CF9AE}" pid="19" name="AuthorIds_UIVersion_15360">
    <vt:lpwstr>11</vt:lpwstr>
  </property>
  <property fmtid="{D5CDD505-2E9C-101B-9397-08002B2CF9AE}" pid="20" name="AuthorIds_UIVersion_11264">
    <vt:lpwstr>11</vt:lpwstr>
  </property>
  <property fmtid="{D5CDD505-2E9C-101B-9397-08002B2CF9AE}" pid="21" name="AuthorIds_UIVersion_14848">
    <vt:lpwstr>11</vt:lpwstr>
  </property>
  <property fmtid="{D5CDD505-2E9C-101B-9397-08002B2CF9AE}" pid="22" name="AuthorIds_UIVersion_15872">
    <vt:lpwstr>11</vt:lpwstr>
  </property>
  <property fmtid="{D5CDD505-2E9C-101B-9397-08002B2CF9AE}" pid="23" name="AuthorIds_UIVersion_11776">
    <vt:lpwstr>11</vt:lpwstr>
  </property>
  <property fmtid="{D5CDD505-2E9C-101B-9397-08002B2CF9AE}" pid="24" name="AuthorIds_UIVersion_5120">
    <vt:lpwstr>6</vt:lpwstr>
  </property>
  <property fmtid="{D5CDD505-2E9C-101B-9397-08002B2CF9AE}" pid="25" name="AuthorIds_UIVersion_12288">
    <vt:lpwstr>11</vt:lpwstr>
  </property>
  <property fmtid="{D5CDD505-2E9C-101B-9397-08002B2CF9AE}" pid="26" name="AuthorIds_UIVersion_16384">
    <vt:lpwstr>11</vt:lpwstr>
  </property>
  <property fmtid="{D5CDD505-2E9C-101B-9397-08002B2CF9AE}" pid="27" name="AuthorIds_UIVersion_4608">
    <vt:lpwstr>11</vt:lpwstr>
  </property>
  <property fmtid="{D5CDD505-2E9C-101B-9397-08002B2CF9AE}" pid="28" name="AuthorIds_UIVersion_1536">
    <vt:lpwstr>11</vt:lpwstr>
  </property>
  <property fmtid="{D5CDD505-2E9C-101B-9397-08002B2CF9AE}" pid="29" name="AuthorIds_UIVersion_9216">
    <vt:lpwstr>11</vt:lpwstr>
  </property>
  <property fmtid="{D5CDD505-2E9C-101B-9397-08002B2CF9AE}" pid="30" name="AuthorIds_UIVersion_6144">
    <vt:lpwstr>11</vt:lpwstr>
  </property>
  <property fmtid="{D5CDD505-2E9C-101B-9397-08002B2CF9AE}" pid="31" name="AuthorIds_UIVersion_9728">
    <vt:lpwstr>11</vt:lpwstr>
  </property>
  <property fmtid="{D5CDD505-2E9C-101B-9397-08002B2CF9AE}" pid="32" name="AuthorIds_UIVersion_3072">
    <vt:lpwstr>11</vt:lpwstr>
  </property>
  <property fmtid="{D5CDD505-2E9C-101B-9397-08002B2CF9AE}" pid="33" name="AuthorIds_UIVersion_6656">
    <vt:lpwstr>11</vt:lpwstr>
  </property>
  <property fmtid="{D5CDD505-2E9C-101B-9397-08002B2CF9AE}" pid="34" name="xd_Signature">
    <vt:bool>false</vt:bool>
  </property>
  <property fmtid="{D5CDD505-2E9C-101B-9397-08002B2CF9AE}" pid="35" name="AuthorIds_UIVersion_3584">
    <vt:lpwstr>6</vt:lpwstr>
  </property>
  <property fmtid="{D5CDD505-2E9C-101B-9397-08002B2CF9AE}" pid="36" name="AuthorIds_UIVersion_8192">
    <vt:lpwstr>11</vt:lpwstr>
  </property>
  <property fmtid="{D5CDD505-2E9C-101B-9397-08002B2CF9AE}" pid="37" name="MediaServiceImageTags">
    <vt:lpwstr/>
  </property>
</Properties>
</file>